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323215</wp:posOffset>
            </wp:positionV>
            <wp:extent cx="1365885" cy="1690370"/>
            <wp:effectExtent l="0" t="0" r="5715" b="5080"/>
            <wp:wrapSquare wrapText="bothSides"/>
            <wp:docPr id="26" name="Рисунок 26" descr="http://openspace-33.ru/images/catalog/catalog/1/12_image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openspace-33.ru/images/catalog/catalog/1/12_image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8" t="8572" r="27573" b="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80E66"/>
          <w:sz w:val="40"/>
          <w:szCs w:val="40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80E66"/>
          <w:sz w:val="40"/>
          <w:szCs w:val="40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80E66"/>
          <w:sz w:val="40"/>
          <w:szCs w:val="40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  <w:t>ПУБЛИЧНЫЙ ДОКЛАД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  <w:t>о состоянии и результатах деятельности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  <w:t>системы образования муниципального образования «Судогодский район» Владимирской области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  <w:t xml:space="preserve">в 2017-2018 учебном году 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F497D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  <w:t xml:space="preserve">и </w:t>
      </w:r>
      <w:proofErr w:type="gramStart"/>
      <w:r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  <w:t>задачах</w:t>
      </w:r>
      <w:proofErr w:type="gramEnd"/>
      <w:r>
        <w:rPr>
          <w:rFonts w:ascii="TimesNewRomanPS-BoldMT" w:hAnsi="TimesNewRomanPS-BoldMT" w:cs="TimesNewRomanPS-BoldMT"/>
          <w:b/>
          <w:bCs/>
          <w:color w:val="1F497D"/>
          <w:sz w:val="40"/>
          <w:szCs w:val="40"/>
        </w:rPr>
        <w:t xml:space="preserve"> на 2018-2019 учебный год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1C0B4E" w:rsidTr="001C0B4E">
        <w:tc>
          <w:tcPr>
            <w:tcW w:w="4219" w:type="dxa"/>
          </w:tcPr>
          <w:p w:rsidR="001C0B4E" w:rsidRDefault="001C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eastAsia="Times New Roman" w:hAnsi="Cambria-Bold" w:cs="Cambria-Bold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hideMark/>
          </w:tcPr>
          <w:p w:rsidR="001C0B4E" w:rsidRDefault="001C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eastAsia="Times New Roman" w:hAnsi="Cambria-Bold" w:cs="Cambria-Bold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Cambria-Bold" w:eastAsia="Times New Roman" w:hAnsi="Cambria-Bold" w:cs="Cambria-Bold"/>
                <w:b/>
                <w:bCs/>
                <w:color w:val="1F497D"/>
                <w:sz w:val="28"/>
                <w:szCs w:val="28"/>
                <w:lang w:eastAsia="ru-RU"/>
              </w:rPr>
              <w:t>Медведева Нина Владимировна,</w:t>
            </w:r>
          </w:p>
          <w:p w:rsidR="001C0B4E" w:rsidRDefault="001C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eastAsia="Times New Roman" w:hAnsi="Cambria-Bold" w:cs="Cambria-Bold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Cambria-Bold" w:eastAsia="Times New Roman" w:hAnsi="Cambria-Bold" w:cs="Cambria-Bold"/>
                <w:b/>
                <w:bCs/>
                <w:color w:val="1F497D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1C0B4E" w:rsidRDefault="001C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-Bold" w:eastAsia="Times New Roman" w:hAnsi="Cambria-Bold" w:cs="Cambria-Bold"/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Cambria-Bold" w:eastAsia="Times New Roman" w:hAnsi="Cambria-Bold" w:cs="Cambria-Bold"/>
                <w:b/>
                <w:bCs/>
                <w:color w:val="1F497D"/>
                <w:sz w:val="28"/>
                <w:szCs w:val="28"/>
                <w:lang w:eastAsia="ru-RU"/>
              </w:rPr>
              <w:t>МО «Судогодский район» по  социальным вопросам, начальник управления образования</w:t>
            </w:r>
          </w:p>
        </w:tc>
      </w:tr>
    </w:tbl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" w:hAnsi="Cambria-Bold" w:cs="Cambria-Bold"/>
          <w:b/>
          <w:bCs/>
          <w:color w:val="1F497D"/>
          <w:sz w:val="28"/>
          <w:szCs w:val="28"/>
        </w:rPr>
      </w:pPr>
      <w:r>
        <w:rPr>
          <w:rFonts w:ascii="Cambria-Bold" w:hAnsi="Cambria-Bold" w:cs="Cambria-Bold"/>
          <w:b/>
          <w:bCs/>
          <w:color w:val="1F497D"/>
          <w:sz w:val="28"/>
          <w:szCs w:val="28"/>
        </w:rPr>
        <w:t>31.08.2018 г.</w:t>
      </w:r>
    </w:p>
    <w:p w:rsidR="001C0B4E" w:rsidRDefault="001C0B4E" w:rsidP="001C0B4E">
      <w:pPr>
        <w:spacing w:after="0" w:line="240" w:lineRule="auto"/>
        <w:rPr>
          <w:rFonts w:ascii="Cambria-Bold" w:hAnsi="Cambria-Bold" w:cs="Cambria-Bold"/>
          <w:b/>
          <w:bCs/>
          <w:color w:val="1F497D"/>
          <w:sz w:val="28"/>
          <w:szCs w:val="28"/>
        </w:rPr>
        <w:sectPr w:rsidR="001C0B4E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76E8C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color w:val="1F497D"/>
          <w:sz w:val="28"/>
          <w:szCs w:val="28"/>
        </w:rPr>
        <w:t>Уважаемые жители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color w:val="1F497D"/>
          <w:sz w:val="28"/>
          <w:szCs w:val="28"/>
        </w:rPr>
        <w:t>муниципального образования «Судогодский район»!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Мы предлагаем Вашему вниманию Публичный доклад Управления образования администрации МО «Судогодский район» за 2017 - 2018 учебный год, в котором отражена информация  об итогах деятельности системы образ</w:t>
      </w:r>
      <w:r w:rsidR="006C19CE">
        <w:rPr>
          <w:rFonts w:ascii="Times New Roman" w:hAnsi="Times New Roman"/>
          <w:color w:val="1F497D"/>
          <w:sz w:val="28"/>
          <w:szCs w:val="28"/>
        </w:rPr>
        <w:t xml:space="preserve">ования за  прошедший учебный год </w:t>
      </w:r>
      <w:r>
        <w:rPr>
          <w:rFonts w:ascii="Times New Roman" w:hAnsi="Times New Roman"/>
          <w:color w:val="1F497D"/>
          <w:sz w:val="28"/>
          <w:szCs w:val="28"/>
        </w:rPr>
        <w:t xml:space="preserve"> и о приоритетных направлениях в  2018 – 2019  учебном  году.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Администрацией МО «Судогодский</w:t>
      </w:r>
      <w:r>
        <w:rPr>
          <w:rFonts w:ascii="Times New Roman" w:hAnsi="Times New Roman"/>
          <w:color w:val="1F497D"/>
          <w:sz w:val="28"/>
          <w:szCs w:val="28"/>
        </w:rPr>
        <w:tab/>
        <w:t xml:space="preserve"> район», Управлением образования и  всеми образовательными организациями проводится целенаправленная работа по обеспечению доступности и качества общего и дополнительного образования в рамках реализации  инновационных проектов образования. 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Публичный доклад адресован родительской и педагогической общественности МО «Судогодский район» и всем заинтересованным лицам.    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Материалы Публичного доклада размещены на сайте Управления образования администрации  МО «Судогодский район».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color w:val="1F497D"/>
          <w:sz w:val="28"/>
          <w:szCs w:val="28"/>
        </w:rPr>
        <w:t>Редакционный совет</w:t>
      </w:r>
      <w:r>
        <w:rPr>
          <w:rFonts w:ascii="Times New Roman" w:hAnsi="Times New Roman"/>
          <w:color w:val="1F497D"/>
          <w:sz w:val="28"/>
          <w:szCs w:val="28"/>
        </w:rPr>
        <w:t>: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Н.Н. Медведева, заместитель Главы администрации МО «Судогодский район» по социальным вопросам, н</w:t>
      </w:r>
      <w:r w:rsidR="00F97A53">
        <w:rPr>
          <w:rFonts w:ascii="Times New Roman" w:hAnsi="Times New Roman"/>
          <w:color w:val="1F497D"/>
          <w:sz w:val="28"/>
          <w:szCs w:val="28"/>
        </w:rPr>
        <w:t>ачальник управления образования,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Г.И. Иванова, заместитель на</w:t>
      </w:r>
      <w:r w:rsidR="00F97A53">
        <w:rPr>
          <w:rFonts w:ascii="Times New Roman" w:hAnsi="Times New Roman"/>
          <w:color w:val="1F497D"/>
          <w:sz w:val="28"/>
          <w:szCs w:val="28"/>
        </w:rPr>
        <w:t>чальника управления образования,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Обрубова</w:t>
      </w:r>
      <w:proofErr w:type="spellEnd"/>
      <w:r>
        <w:rPr>
          <w:rFonts w:ascii="Times New Roman" w:hAnsi="Times New Roman"/>
          <w:color w:val="1F497D"/>
          <w:sz w:val="28"/>
          <w:szCs w:val="28"/>
        </w:rPr>
        <w:t>, директор МКУ «Центр координации деятельности и методического обеспечения образовательных учреждений МО «Судогодский район»».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color w:val="1F497D"/>
          <w:sz w:val="28"/>
          <w:szCs w:val="28"/>
        </w:rPr>
        <w:t>Составители:</w:t>
      </w:r>
    </w:p>
    <w:p w:rsidR="00675E16" w:rsidRPr="00675E16" w:rsidRDefault="00675E16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/>
          <w:sz w:val="28"/>
          <w:szCs w:val="28"/>
        </w:rPr>
      </w:pPr>
      <w:r w:rsidRPr="00675E16">
        <w:rPr>
          <w:rFonts w:ascii="Times New Roman" w:hAnsi="Times New Roman"/>
          <w:bCs/>
          <w:color w:val="1F497D"/>
          <w:sz w:val="28"/>
          <w:szCs w:val="28"/>
        </w:rPr>
        <w:t>О.Л. Малышева</w:t>
      </w:r>
      <w:r>
        <w:rPr>
          <w:rFonts w:ascii="Times New Roman" w:hAnsi="Times New Roman"/>
          <w:bCs/>
          <w:color w:val="1F497D"/>
          <w:sz w:val="28"/>
          <w:szCs w:val="28"/>
        </w:rPr>
        <w:t>, заведующая отделом опеки и попечительства</w:t>
      </w:r>
      <w:r w:rsidR="00F97A53">
        <w:rPr>
          <w:rFonts w:ascii="Times New Roman" w:hAnsi="Times New Roman"/>
          <w:bCs/>
          <w:color w:val="1F497D"/>
          <w:sz w:val="28"/>
          <w:szCs w:val="28"/>
        </w:rPr>
        <w:t>,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Л.Б. Завьялова, главный специалист </w:t>
      </w:r>
      <w:r>
        <w:rPr>
          <w:rFonts w:ascii="Times New Roman" w:hAnsi="Times New Roman"/>
          <w:bCs/>
          <w:color w:val="1F497D"/>
          <w:sz w:val="28"/>
          <w:szCs w:val="28"/>
        </w:rPr>
        <w:t xml:space="preserve">МКУ </w:t>
      </w:r>
      <w:r>
        <w:rPr>
          <w:rFonts w:ascii="Times New Roman" w:hAnsi="Times New Roman"/>
          <w:b/>
          <w:bCs/>
          <w:color w:val="1F497D"/>
          <w:sz w:val="28"/>
          <w:szCs w:val="28"/>
        </w:rPr>
        <w:t>«</w:t>
      </w:r>
      <w:r w:rsidR="00675E16">
        <w:rPr>
          <w:rFonts w:ascii="Times New Roman" w:hAnsi="Times New Roman"/>
          <w:color w:val="1F497D"/>
          <w:sz w:val="28"/>
          <w:szCs w:val="28"/>
        </w:rPr>
        <w:t>ЦКД МО ОУ»</w:t>
      </w:r>
      <w:r w:rsidR="00F97A53">
        <w:rPr>
          <w:rFonts w:ascii="Times New Roman" w:hAnsi="Times New Roman"/>
          <w:color w:val="1F497D"/>
          <w:sz w:val="28"/>
          <w:szCs w:val="28"/>
        </w:rPr>
        <w:t>,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color w:val="1F497D"/>
          <w:sz w:val="28"/>
          <w:szCs w:val="28"/>
        </w:rPr>
        <w:t>Яничева</w:t>
      </w:r>
      <w:proofErr w:type="spellEnd"/>
      <w:r>
        <w:rPr>
          <w:rFonts w:ascii="Times New Roman" w:hAnsi="Times New Roman"/>
          <w:color w:val="1F497D"/>
          <w:sz w:val="28"/>
          <w:szCs w:val="28"/>
        </w:rPr>
        <w:t>, главный специалист МКУ «ЦКД МО ОУ»</w:t>
      </w:r>
      <w:r w:rsidR="00F97A53">
        <w:rPr>
          <w:rFonts w:ascii="Times New Roman" w:hAnsi="Times New Roman"/>
          <w:color w:val="1F497D"/>
          <w:sz w:val="28"/>
          <w:szCs w:val="28"/>
        </w:rPr>
        <w:t>,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Т.А. Репина, глав</w:t>
      </w:r>
      <w:r w:rsidR="00675E16">
        <w:rPr>
          <w:rFonts w:ascii="Times New Roman" w:hAnsi="Times New Roman"/>
          <w:color w:val="1F497D"/>
          <w:sz w:val="28"/>
          <w:szCs w:val="28"/>
        </w:rPr>
        <w:t>ный специалист МКУ «ЦКД МО ОУ»</w:t>
      </w:r>
      <w:r w:rsidR="006C19CE">
        <w:rPr>
          <w:rFonts w:ascii="Times New Roman" w:hAnsi="Times New Roman"/>
          <w:color w:val="1F497D"/>
          <w:sz w:val="28"/>
          <w:szCs w:val="28"/>
        </w:rPr>
        <w:t>.</w:t>
      </w: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1C0B4E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675E16" w:rsidRDefault="00675E16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675E16" w:rsidRDefault="00675E16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675E16" w:rsidRDefault="00675E16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6C19CE" w:rsidRDefault="006C19C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6C19CE" w:rsidRDefault="006C19C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6C19CE" w:rsidRDefault="006C19C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675E16" w:rsidRDefault="00675E16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102759">
        <w:rPr>
          <w:rFonts w:ascii="Times New Roman" w:hAnsi="Times New Roman"/>
          <w:b/>
          <w:bCs/>
          <w:color w:val="1F497D" w:themeColor="text2"/>
          <w:sz w:val="28"/>
          <w:szCs w:val="28"/>
        </w:rPr>
        <w:t>Оглавление</w:t>
      </w:r>
    </w:p>
    <w:p w:rsidR="001C0B4E" w:rsidRPr="00675E16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1.Введение </w:t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    </w:t>
      </w: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>2.Дош</w:t>
      </w:r>
      <w:r w:rsidR="00675E16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кольное образование </w:t>
      </w:r>
      <w:r w:rsidR="00675E16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675E16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675E16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675E16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675E16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                       </w:t>
      </w:r>
      <w:r w:rsidR="00B62073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</w:t>
      </w: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>3.</w:t>
      </w:r>
      <w:r w:rsidR="00B62073" w:rsidRPr="00102759">
        <w:rPr>
          <w:rFonts w:ascii="Times New Roman" w:hAnsi="Times New Roman"/>
          <w:bCs/>
          <w:color w:val="1F497D" w:themeColor="text2"/>
          <w:sz w:val="28"/>
          <w:szCs w:val="28"/>
        </w:rPr>
        <w:t>Общее обра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зование 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  <w:t xml:space="preserve">               </w:t>
      </w: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B67163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102759">
        <w:rPr>
          <w:rFonts w:ascii="Times New Roman" w:hAnsi="Times New Roman"/>
          <w:bCs/>
          <w:color w:val="1F497D" w:themeColor="text2"/>
          <w:sz w:val="28"/>
          <w:szCs w:val="28"/>
        </w:rPr>
        <w:t>4.Государственная итоговая аттестация в 20</w:t>
      </w:r>
      <w:r w:rsidR="00675E16" w:rsidRPr="00102759">
        <w:rPr>
          <w:rFonts w:ascii="Times New Roman" w:hAnsi="Times New Roman"/>
          <w:bCs/>
          <w:color w:val="1F497D" w:themeColor="text2"/>
          <w:sz w:val="28"/>
          <w:szCs w:val="28"/>
        </w:rPr>
        <w:t>18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году 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</w:p>
    <w:p w:rsidR="00B67163" w:rsidRDefault="00B67163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1C0B4E" w:rsidRPr="00102759" w:rsidRDefault="00B67163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Cs/>
          <w:color w:val="1F497D" w:themeColor="text2"/>
          <w:sz w:val="28"/>
          <w:szCs w:val="28"/>
        </w:rPr>
        <w:t>5. Профилактика безнадзорности и правонарушений среди несовершеннолетних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              </w:t>
      </w: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1C0B4E" w:rsidRPr="00102759" w:rsidRDefault="00B67163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Cs/>
          <w:color w:val="1F497D" w:themeColor="text2"/>
          <w:sz w:val="28"/>
          <w:szCs w:val="28"/>
        </w:rPr>
        <w:t>6</w:t>
      </w:r>
      <w:r w:rsidR="001C0B4E" w:rsidRPr="00102759">
        <w:rPr>
          <w:rFonts w:ascii="Times New Roman" w:hAnsi="Times New Roman"/>
          <w:bCs/>
          <w:color w:val="1F497D" w:themeColor="text2"/>
          <w:sz w:val="28"/>
          <w:szCs w:val="28"/>
        </w:rPr>
        <w:t>.Дополн</w:t>
      </w:r>
      <w:r w:rsidR="00B62073" w:rsidRPr="00102759">
        <w:rPr>
          <w:rFonts w:ascii="Times New Roman" w:hAnsi="Times New Roman"/>
          <w:bCs/>
          <w:color w:val="1F497D" w:themeColor="text2"/>
          <w:sz w:val="28"/>
          <w:szCs w:val="28"/>
        </w:rPr>
        <w:t>ительное об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разование 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  <w:t xml:space="preserve">               </w:t>
      </w: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1C0B4E" w:rsidRPr="00102759" w:rsidRDefault="00B67163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Cs/>
          <w:color w:val="1F497D" w:themeColor="text2"/>
          <w:sz w:val="28"/>
          <w:szCs w:val="28"/>
        </w:rPr>
        <w:t>7</w:t>
      </w:r>
      <w:r w:rsidR="001C0B4E" w:rsidRPr="00102759">
        <w:rPr>
          <w:rFonts w:ascii="Times New Roman" w:hAnsi="Times New Roman"/>
          <w:bCs/>
          <w:color w:val="1F497D" w:themeColor="text2"/>
          <w:sz w:val="28"/>
          <w:szCs w:val="28"/>
        </w:rPr>
        <w:t>.Организация отдыха и оздор</w:t>
      </w:r>
      <w:r w:rsidR="00B62073" w:rsidRPr="00102759">
        <w:rPr>
          <w:rFonts w:ascii="Times New Roman" w:hAnsi="Times New Roman"/>
          <w:bCs/>
          <w:color w:val="1F497D" w:themeColor="text2"/>
          <w:sz w:val="28"/>
          <w:szCs w:val="28"/>
        </w:rPr>
        <w:t>овл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ения детей и подростков 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</w:r>
      <w:r w:rsidR="00102759">
        <w:rPr>
          <w:rFonts w:ascii="Times New Roman" w:hAnsi="Times New Roman"/>
          <w:bCs/>
          <w:color w:val="1F497D" w:themeColor="text2"/>
          <w:sz w:val="28"/>
          <w:szCs w:val="28"/>
        </w:rPr>
        <w:t>в 2018 году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  <w:t xml:space="preserve">    </w:t>
      </w:r>
    </w:p>
    <w:p w:rsidR="00102759" w:rsidRPr="00102759" w:rsidRDefault="00102759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1C0B4E" w:rsidRPr="00102759" w:rsidRDefault="00B67163" w:rsidP="00102759">
      <w:p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bCs/>
          <w:color w:val="1F497D" w:themeColor="text2"/>
          <w:sz w:val="28"/>
          <w:szCs w:val="28"/>
        </w:rPr>
        <w:t>8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. </w:t>
      </w:r>
      <w:r w:rsidR="00102759" w:rsidRPr="00102759">
        <w:rPr>
          <w:rFonts w:ascii="Times New Roman" w:hAnsi="Times New Roman"/>
          <w:color w:val="1F497D" w:themeColor="text2"/>
          <w:sz w:val="28"/>
          <w:szCs w:val="28"/>
        </w:rPr>
        <w:t xml:space="preserve">Социализация детей – сирот и детей, оставшихся без попечения родителей                                                                    </w:t>
      </w:r>
    </w:p>
    <w:p w:rsidR="00142231" w:rsidRDefault="00B67163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Cs/>
          <w:color w:val="1F497D" w:themeColor="text2"/>
          <w:sz w:val="28"/>
          <w:szCs w:val="28"/>
        </w:rPr>
        <w:t>9</w:t>
      </w:r>
      <w:r w:rsidR="001C0B4E" w:rsidRPr="00102759">
        <w:rPr>
          <w:rFonts w:ascii="Times New Roman" w:hAnsi="Times New Roman"/>
          <w:bCs/>
          <w:color w:val="1F497D" w:themeColor="text2"/>
          <w:sz w:val="28"/>
          <w:szCs w:val="28"/>
        </w:rPr>
        <w:t>.Совершенствование п</w:t>
      </w:r>
      <w:r w:rsidR="00B62073" w:rsidRPr="00102759">
        <w:rPr>
          <w:rFonts w:ascii="Times New Roman" w:hAnsi="Times New Roman"/>
          <w:bCs/>
          <w:color w:val="1F497D" w:themeColor="text2"/>
          <w:sz w:val="28"/>
          <w:szCs w:val="28"/>
        </w:rPr>
        <w:t>едагоги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ческого корпуса </w:t>
      </w:r>
    </w:p>
    <w:p w:rsidR="00142231" w:rsidRDefault="00142231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1C0B4E" w:rsidRPr="00102759" w:rsidRDefault="00B67163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Cs/>
          <w:color w:val="1F497D" w:themeColor="text2"/>
          <w:sz w:val="28"/>
          <w:szCs w:val="28"/>
        </w:rPr>
        <w:t>10</w:t>
      </w:r>
      <w:r w:rsidR="00142231">
        <w:rPr>
          <w:rFonts w:ascii="Times New Roman" w:hAnsi="Times New Roman"/>
          <w:bCs/>
          <w:color w:val="1F497D" w:themeColor="text2"/>
          <w:sz w:val="28"/>
          <w:szCs w:val="28"/>
        </w:rPr>
        <w:t>. Результаты независимой оценке качества образовательной деятельности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ab/>
        <w:t xml:space="preserve">               </w:t>
      </w: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1C0B4E" w:rsidRPr="00102759" w:rsidRDefault="00B67163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Cs/>
          <w:color w:val="1F497D" w:themeColor="text2"/>
          <w:sz w:val="28"/>
          <w:szCs w:val="28"/>
        </w:rPr>
        <w:t>11</w:t>
      </w:r>
      <w:r w:rsidR="001C0B4E" w:rsidRPr="00102759">
        <w:rPr>
          <w:rFonts w:ascii="Times New Roman" w:hAnsi="Times New Roman"/>
          <w:bCs/>
          <w:color w:val="1F497D" w:themeColor="text2"/>
          <w:sz w:val="28"/>
          <w:szCs w:val="28"/>
        </w:rPr>
        <w:t>. Подготовка образовательных организаци</w:t>
      </w:r>
      <w:r w:rsid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й к новому </w:t>
      </w:r>
      <w:r w:rsidR="00102759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учебному году </w:t>
      </w:r>
    </w:p>
    <w:p w:rsidR="001C0B4E" w:rsidRPr="00102759" w:rsidRDefault="001C0B4E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F497D" w:themeColor="text2"/>
          <w:sz w:val="28"/>
          <w:szCs w:val="28"/>
        </w:rPr>
      </w:pPr>
    </w:p>
    <w:p w:rsidR="001C0B4E" w:rsidRPr="00142231" w:rsidRDefault="00B67163" w:rsidP="00142231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color w:val="1F497D" w:themeColor="text2"/>
          <w:sz w:val="28"/>
          <w:szCs w:val="28"/>
        </w:rPr>
        <w:sectPr w:rsidR="001C0B4E" w:rsidRPr="00142231">
          <w:pgSz w:w="11906" w:h="16838"/>
          <w:pgMar w:top="1134" w:right="567" w:bottom="1134" w:left="1418" w:header="709" w:footer="709" w:gutter="0"/>
          <w:pgNumType w:start="1"/>
          <w:cols w:space="720"/>
        </w:sectPr>
      </w:pPr>
      <w:r>
        <w:rPr>
          <w:rFonts w:ascii="Times New Roman" w:hAnsi="Times New Roman"/>
          <w:bCs/>
          <w:color w:val="1F497D" w:themeColor="text2"/>
          <w:sz w:val="28"/>
          <w:szCs w:val="28"/>
        </w:rPr>
        <w:t>12.</w:t>
      </w:r>
      <w:r w:rsidR="0006753C">
        <w:rPr>
          <w:color w:val="000000"/>
          <w:sz w:val="28"/>
          <w:szCs w:val="28"/>
          <w:shd w:val="clear" w:color="auto" w:fill="FFFFFF"/>
        </w:rPr>
        <w:t xml:space="preserve"> </w:t>
      </w:r>
      <w:r w:rsidR="0006753C" w:rsidRPr="00142231">
        <w:rPr>
          <w:rFonts w:ascii="Times New Roman" w:hAnsi="Times New Roman"/>
          <w:color w:val="1F497D" w:themeColor="text2"/>
          <w:sz w:val="28"/>
          <w:szCs w:val="28"/>
        </w:rPr>
        <w:t>Ключевые  цели  и задачи системы образования МО «Судогодский район»   на 2018-2019  учебный год</w:t>
      </w:r>
      <w:r w:rsidR="00142231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  <w:r w:rsidR="006B0E3F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Перспективные направления </w:t>
      </w:r>
      <w:r w:rsidR="00675E16" w:rsidRP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 на </w:t>
      </w:r>
      <w:r w:rsidR="00102759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</w:t>
      </w:r>
      <w:r w:rsidR="006B0E3F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2018– 2020  </w:t>
      </w:r>
      <w:r w:rsidR="001C0B4E" w:rsidRPr="0010275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D11A59" w:rsidRPr="00102759">
        <w:rPr>
          <w:rFonts w:ascii="Times New Roman" w:hAnsi="Times New Roman"/>
          <w:color w:val="1F497D" w:themeColor="text2"/>
          <w:sz w:val="28"/>
          <w:szCs w:val="28"/>
        </w:rPr>
        <w:t>год</w:t>
      </w:r>
      <w:r w:rsidR="006B0E3F">
        <w:rPr>
          <w:rFonts w:ascii="Times New Roman" w:hAnsi="Times New Roman"/>
          <w:color w:val="1F497D" w:themeColor="text2"/>
          <w:sz w:val="28"/>
          <w:szCs w:val="28"/>
        </w:rPr>
        <w:t>ы</w:t>
      </w:r>
      <w:r w:rsidR="0055471A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D11A59" w:rsidRPr="0010275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D11A59" w:rsidRPr="00102759">
        <w:rPr>
          <w:rFonts w:ascii="Times New Roman" w:hAnsi="Times New Roman"/>
          <w:color w:val="1F497D" w:themeColor="text2"/>
          <w:sz w:val="28"/>
          <w:szCs w:val="28"/>
        </w:rPr>
        <w:tab/>
      </w:r>
      <w:r w:rsidR="00D11A59" w:rsidRPr="00102759">
        <w:rPr>
          <w:rFonts w:ascii="Times New Roman" w:hAnsi="Times New Roman"/>
          <w:color w:val="1F497D" w:themeColor="text2"/>
          <w:sz w:val="28"/>
          <w:szCs w:val="28"/>
        </w:rPr>
        <w:tab/>
      </w:r>
      <w:r w:rsidR="00D11A59" w:rsidRPr="00102759">
        <w:rPr>
          <w:rFonts w:ascii="Times New Roman" w:hAnsi="Times New Roman"/>
          <w:color w:val="1F497D" w:themeColor="text2"/>
          <w:sz w:val="28"/>
          <w:szCs w:val="28"/>
        </w:rPr>
        <w:tab/>
      </w:r>
      <w:r w:rsidR="00D11A59" w:rsidRPr="00102759">
        <w:rPr>
          <w:rFonts w:ascii="Times New Roman" w:hAnsi="Times New Roman"/>
          <w:color w:val="1F497D" w:themeColor="text2"/>
          <w:sz w:val="28"/>
          <w:szCs w:val="28"/>
        </w:rPr>
        <w:tab/>
      </w:r>
      <w:r w:rsidR="00D11A59" w:rsidRPr="00102759">
        <w:rPr>
          <w:rFonts w:ascii="Times New Roman" w:hAnsi="Times New Roman"/>
          <w:color w:val="1F497D" w:themeColor="text2"/>
          <w:sz w:val="28"/>
          <w:szCs w:val="28"/>
        </w:rPr>
        <w:tab/>
      </w:r>
      <w:r w:rsidR="00D11A59" w:rsidRPr="00102759">
        <w:rPr>
          <w:rFonts w:ascii="Times New Roman" w:hAnsi="Times New Roman"/>
          <w:color w:val="1F497D" w:themeColor="text2"/>
          <w:sz w:val="28"/>
          <w:szCs w:val="28"/>
        </w:rPr>
        <w:tab/>
      </w:r>
      <w:r w:rsidR="00D11A59" w:rsidRPr="00102759">
        <w:rPr>
          <w:rFonts w:ascii="Times New Roman" w:hAnsi="Times New Roman"/>
          <w:color w:val="1F497D" w:themeColor="text2"/>
          <w:sz w:val="28"/>
          <w:szCs w:val="28"/>
        </w:rPr>
        <w:tab/>
        <w:t xml:space="preserve">     </w:t>
      </w:r>
    </w:p>
    <w:p w:rsidR="001C0B4E" w:rsidRPr="00142231" w:rsidRDefault="001C0B4E" w:rsidP="00142231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142231">
        <w:rPr>
          <w:rFonts w:ascii="Times New Roman" w:hAnsi="Times New Roman"/>
          <w:b/>
          <w:bCs/>
          <w:color w:val="1F497D"/>
          <w:sz w:val="28"/>
          <w:szCs w:val="28"/>
        </w:rPr>
        <w:lastRenderedPageBreak/>
        <w:t>Введение</w:t>
      </w:r>
    </w:p>
    <w:p w:rsidR="001C0B4E" w:rsidRDefault="001C0B4E" w:rsidP="001C0B4E">
      <w:pPr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</w:pPr>
    </w:p>
    <w:p w:rsidR="001C0B4E" w:rsidRDefault="001C0B4E" w:rsidP="001C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6C19C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основе модернизации </w:t>
      </w:r>
      <w:proofErr w:type="gramStart"/>
      <w:r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муниципальном образовании «Судогодский район» лежит повышение эффективности использования бюджетных средств, финансирование расходов в соответствии с достигнутыми результатами. </w:t>
      </w:r>
    </w:p>
    <w:p w:rsidR="001C0B4E" w:rsidRDefault="001C0B4E" w:rsidP="001C0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</w:t>
      </w:r>
      <w:r w:rsidR="00B62073">
        <w:rPr>
          <w:rFonts w:ascii="Times New Roman" w:hAnsi="Times New Roman"/>
          <w:sz w:val="28"/>
          <w:szCs w:val="28"/>
        </w:rPr>
        <w:t>ды бюджета на образование в 2018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C19CE">
        <w:rPr>
          <w:rFonts w:ascii="Times New Roman" w:hAnsi="Times New Roman"/>
          <w:sz w:val="28"/>
          <w:szCs w:val="28"/>
        </w:rPr>
        <w:t xml:space="preserve">составляют 583836,071 </w:t>
      </w:r>
      <w:r w:rsidR="00B62073">
        <w:rPr>
          <w:rFonts w:ascii="Times New Roman" w:hAnsi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="00B62073">
        <w:rPr>
          <w:rFonts w:ascii="Times New Roman" w:hAnsi="Times New Roman"/>
          <w:sz w:val="28"/>
          <w:szCs w:val="28"/>
        </w:rPr>
        <w:t>(2017г.-</w:t>
      </w:r>
      <w:r>
        <w:rPr>
          <w:rFonts w:ascii="Times New Roman" w:hAnsi="Times New Roman"/>
          <w:sz w:val="28"/>
          <w:szCs w:val="28"/>
        </w:rPr>
        <w:t xml:space="preserve"> </w:t>
      </w:r>
      <w:r w:rsidR="006C19CE">
        <w:rPr>
          <w:rFonts w:ascii="Times New Roman" w:hAnsi="Times New Roman"/>
          <w:sz w:val="28"/>
          <w:szCs w:val="28"/>
        </w:rPr>
        <w:t>567536</w:t>
      </w:r>
      <w:r w:rsidR="00B62073">
        <w:rPr>
          <w:rFonts w:ascii="Times New Roman" w:hAnsi="Times New Roman"/>
          <w:sz w:val="28"/>
          <w:szCs w:val="28"/>
        </w:rPr>
        <w:t>,</w:t>
      </w:r>
      <w:r w:rsidR="006C19CE">
        <w:rPr>
          <w:rFonts w:ascii="Times New Roman" w:hAnsi="Times New Roman"/>
          <w:sz w:val="28"/>
          <w:szCs w:val="28"/>
        </w:rPr>
        <w:t>0</w:t>
      </w:r>
      <w:r w:rsidR="00B62073">
        <w:rPr>
          <w:rFonts w:ascii="Times New Roman" w:hAnsi="Times New Roman"/>
          <w:sz w:val="28"/>
          <w:szCs w:val="28"/>
        </w:rPr>
        <w:t>8 тыс. рублей ,2016 г.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564DD" w:rsidRPr="00B564DD">
        <w:rPr>
          <w:rFonts w:ascii="Times New Roman" w:hAnsi="Times New Roman"/>
          <w:sz w:val="28"/>
          <w:szCs w:val="28"/>
        </w:rPr>
        <w:t>534597,34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680CB9" w:rsidRPr="00680CB9" w:rsidRDefault="00680CB9" w:rsidP="00680C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0CB9">
        <w:rPr>
          <w:rFonts w:ascii="Times New Roman" w:hAnsi="Times New Roman"/>
          <w:sz w:val="28"/>
          <w:szCs w:val="28"/>
        </w:rPr>
        <w:t>По итогам 2017 года стоимость услуги на одного воспитанника в дошкольных общеобразовательных учреждениях в среднем по области состав</w:t>
      </w:r>
      <w:r w:rsidR="00385C04">
        <w:rPr>
          <w:rFonts w:ascii="Times New Roman" w:hAnsi="Times New Roman"/>
          <w:sz w:val="28"/>
          <w:szCs w:val="28"/>
        </w:rPr>
        <w:t xml:space="preserve">ила 76 </w:t>
      </w:r>
      <w:r>
        <w:rPr>
          <w:rFonts w:ascii="Times New Roman" w:hAnsi="Times New Roman"/>
          <w:sz w:val="28"/>
          <w:szCs w:val="28"/>
        </w:rPr>
        <w:t>тыс.</w:t>
      </w:r>
      <w:r w:rsidR="00385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по </w:t>
      </w:r>
      <w:r w:rsidRPr="00680CB9">
        <w:rPr>
          <w:rFonts w:ascii="Times New Roman" w:hAnsi="Times New Roman"/>
          <w:sz w:val="28"/>
          <w:szCs w:val="28"/>
        </w:rPr>
        <w:t>району данный пок</w:t>
      </w:r>
      <w:r>
        <w:rPr>
          <w:rFonts w:ascii="Times New Roman" w:hAnsi="Times New Roman"/>
          <w:sz w:val="28"/>
          <w:szCs w:val="28"/>
        </w:rPr>
        <w:t>азатель составил – 84,6 тыс.</w:t>
      </w:r>
      <w:r w:rsidR="00385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680CB9">
        <w:rPr>
          <w:rFonts w:ascii="Times New Roman" w:hAnsi="Times New Roman"/>
          <w:sz w:val="28"/>
          <w:szCs w:val="28"/>
        </w:rPr>
        <w:t>по общему образован</w:t>
      </w:r>
      <w:r>
        <w:rPr>
          <w:rFonts w:ascii="Times New Roman" w:hAnsi="Times New Roman"/>
          <w:sz w:val="28"/>
          <w:szCs w:val="28"/>
        </w:rPr>
        <w:t>ию в среднем по области -50,2 тыс.</w:t>
      </w:r>
      <w:r w:rsidR="00385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по  району – 68,8 тыс.</w:t>
      </w:r>
      <w:r w:rsidR="00385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C0B4E" w:rsidRDefault="00B62073" w:rsidP="001C0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0B4E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их реализации принят ряд нормативных документов, направленных на сохранение кадрового потенциала и обеспечение соответствия оплаты труда работников качеству оказываемых услуг, на повышение престижа работы в учреждениях социальной сферы. </w:t>
      </w:r>
    </w:p>
    <w:p w:rsidR="006C19CE" w:rsidRPr="00B564DD" w:rsidRDefault="006C19CE" w:rsidP="00680C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64DD">
        <w:rPr>
          <w:rFonts w:ascii="Times New Roman" w:hAnsi="Times New Roman"/>
          <w:sz w:val="28"/>
          <w:szCs w:val="28"/>
        </w:rPr>
        <w:t>В целях совершенствования государственной социальной политики, в соответствии с Указом Президента Российской Федерации от 07.05.2012 года №597  необходимо обеспечить доведение заработной платы педагогическим работникам до уровня средней заработной платы в регионе.</w:t>
      </w:r>
    </w:p>
    <w:p w:rsidR="00385C04" w:rsidRPr="00385C04" w:rsidRDefault="00385C04" w:rsidP="006E0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C04">
        <w:rPr>
          <w:rFonts w:ascii="Times New Roman" w:hAnsi="Times New Roman"/>
          <w:sz w:val="28"/>
          <w:szCs w:val="28"/>
        </w:rPr>
        <w:t xml:space="preserve">     </w:t>
      </w:r>
      <w:r w:rsidR="00680CB9" w:rsidRPr="00385C04">
        <w:rPr>
          <w:rFonts w:ascii="Times New Roman" w:hAnsi="Times New Roman"/>
          <w:sz w:val="28"/>
          <w:szCs w:val="28"/>
        </w:rPr>
        <w:t xml:space="preserve"> </w:t>
      </w:r>
      <w:r w:rsidRPr="00385C04">
        <w:rPr>
          <w:rFonts w:ascii="Times New Roman" w:hAnsi="Times New Roman"/>
          <w:sz w:val="28"/>
          <w:szCs w:val="28"/>
        </w:rPr>
        <w:t>По состоянию на 01.08.2018 года данные показатели в регионе составляют:</w:t>
      </w:r>
    </w:p>
    <w:p w:rsidR="00385C04" w:rsidRPr="00385C04" w:rsidRDefault="00385C04" w:rsidP="006E0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C04">
        <w:rPr>
          <w:rFonts w:ascii="Times New Roman" w:hAnsi="Times New Roman"/>
          <w:sz w:val="28"/>
          <w:szCs w:val="28"/>
        </w:rPr>
        <w:t>- оплата труда педагогических работников</w:t>
      </w:r>
      <w:r w:rsidR="006E0A78">
        <w:rPr>
          <w:rFonts w:ascii="Times New Roman" w:hAnsi="Times New Roman"/>
          <w:sz w:val="28"/>
          <w:szCs w:val="28"/>
        </w:rPr>
        <w:t xml:space="preserve"> общего образования – 26241 рублей;</w:t>
      </w:r>
    </w:p>
    <w:p w:rsidR="00385C04" w:rsidRPr="00385C04" w:rsidRDefault="00385C04" w:rsidP="006E0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C04">
        <w:rPr>
          <w:rFonts w:ascii="Times New Roman" w:hAnsi="Times New Roman"/>
          <w:sz w:val="28"/>
          <w:szCs w:val="28"/>
        </w:rPr>
        <w:t>- оплата труда педагогических работников дошк</w:t>
      </w:r>
      <w:r w:rsidR="006E0A78">
        <w:rPr>
          <w:rFonts w:ascii="Times New Roman" w:hAnsi="Times New Roman"/>
          <w:sz w:val="28"/>
          <w:szCs w:val="28"/>
        </w:rPr>
        <w:t>ольного образования – 24902 рублей;</w:t>
      </w:r>
    </w:p>
    <w:p w:rsidR="00385C04" w:rsidRPr="00385C04" w:rsidRDefault="00385C04" w:rsidP="006E0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C04">
        <w:rPr>
          <w:rFonts w:ascii="Times New Roman" w:hAnsi="Times New Roman"/>
          <w:sz w:val="28"/>
          <w:szCs w:val="28"/>
        </w:rPr>
        <w:t>- оплата труда педагогических работников дополнител</w:t>
      </w:r>
      <w:r w:rsidR="006E0A78">
        <w:rPr>
          <w:rFonts w:ascii="Times New Roman" w:hAnsi="Times New Roman"/>
          <w:sz w:val="28"/>
          <w:szCs w:val="28"/>
        </w:rPr>
        <w:t>ьного образования – 27258,6 рублей.</w:t>
      </w:r>
    </w:p>
    <w:p w:rsidR="00385C04" w:rsidRDefault="00385C04" w:rsidP="006E0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C04">
        <w:rPr>
          <w:rFonts w:ascii="Times New Roman" w:hAnsi="Times New Roman"/>
          <w:sz w:val="28"/>
          <w:szCs w:val="28"/>
        </w:rPr>
        <w:t>По муниципальному образованию «Судогодский район» данный показатель выдерживается с</w:t>
      </w:r>
      <w:r>
        <w:rPr>
          <w:rFonts w:ascii="Times New Roman" w:hAnsi="Times New Roman"/>
          <w:sz w:val="28"/>
          <w:szCs w:val="28"/>
        </w:rPr>
        <w:t>о 100% ежемесячным исполнением.</w:t>
      </w:r>
    </w:p>
    <w:p w:rsidR="00142231" w:rsidRDefault="00142231" w:rsidP="001422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Стратегическим ориентиром развития системы общего образования района являлись мероприятия, утвержденные: </w:t>
      </w:r>
    </w:p>
    <w:p w:rsidR="00142231" w:rsidRDefault="00142231" w:rsidP="0014223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Главы администрации района  от 16.07.2015 № 1160 «Об утверждении муниципальной программы  МО «Судогодский район»  «Развитие образования на 2015 - 2020 годы»;</w:t>
      </w:r>
    </w:p>
    <w:p w:rsidR="00142231" w:rsidRDefault="00142231" w:rsidP="0014223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Главы администрации района от 16.12.2014 № 2697 «Об утверждении </w:t>
      </w:r>
      <w:hyperlink r:id="rId10" w:anchor="Par30" w:history="1">
        <w:proofErr w:type="gram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план</w:t>
        </w:r>
        <w:proofErr w:type="gramEnd"/>
      </w:hyperlink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МО «Судогодский район» «Изменения в отраслях социальной сферы, направленные на повышение эффективности образования». </w:t>
      </w:r>
    </w:p>
    <w:p w:rsidR="00142231" w:rsidRPr="00385C04" w:rsidRDefault="00142231" w:rsidP="006E0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5C04" w:rsidRPr="006E0A78" w:rsidRDefault="00385C04" w:rsidP="006C48F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Один из </w:t>
      </w:r>
      <w:r w:rsidR="006C48F6"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показателей «дорожных  карт», характеризующим эффективность социальных отраслей, является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образовательного учреждения  </w:t>
      </w:r>
      <w:r w:rsidR="006C48F6"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– </w:t>
      </w: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не более 40 %. Такое требование в</w:t>
      </w:r>
      <w:r w:rsidR="003A492B"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ытекает из распоряжения Правительства Российской</w:t>
      </w:r>
      <w:r w:rsidR="00DE6289"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Федерации </w:t>
      </w:r>
      <w:r w:rsidR="003A492B"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от 26.11.2012 № 2190-р.</w:t>
      </w:r>
      <w:r w:rsidR="00DE6289"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E6289" w:rsidRPr="006E0A78" w:rsidRDefault="00DE6289" w:rsidP="006C48F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2018 году выполнение данного норматива в районе не обеспечено.</w:t>
      </w:r>
    </w:p>
    <w:p w:rsidR="00DE6289" w:rsidRPr="006E0A78" w:rsidRDefault="00DE6289" w:rsidP="006C48F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дошкольном образовании за 2017 год  фактическая доля фонда оплаты труда административного и прочего персонала  по району составила 51,8%, по региону -44,9%.</w:t>
      </w:r>
    </w:p>
    <w:p w:rsidR="00385C04" w:rsidRPr="006E0A78" w:rsidRDefault="00DE6289" w:rsidP="006C48F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«Дорожной картой»  в сфере образования установлен  норматив численности воспитанников на одного работника 11,71 человека. В районе этот показатель выше и составляет 12,5</w:t>
      </w:r>
      <w:r w:rsidR="003F7CC8"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человек.</w:t>
      </w:r>
    </w:p>
    <w:p w:rsidR="00DE6289" w:rsidRPr="006E0A78" w:rsidRDefault="003F7CC8" w:rsidP="006C48F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Установленное  «дорожной картой»  ограничение по численности административно-управленческого и вспомогательного персонала в общей численности в  муниципальных школах по региону составляет -38%, в районе -41,4.</w:t>
      </w:r>
    </w:p>
    <w:p w:rsidR="00DE6289" w:rsidRPr="006E0A78" w:rsidRDefault="003F7CC8" w:rsidP="006C48F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Так же  складывается  низкая нагрузка на работников в ряде  шко</w:t>
      </w:r>
      <w:proofErr w:type="gramStart"/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л-</w:t>
      </w:r>
      <w:proofErr w:type="gramEnd"/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менее 7 обучающихся на 1 пед</w:t>
      </w:r>
      <w:r w:rsid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агогического </w:t>
      </w: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работника.</w:t>
      </w:r>
    </w:p>
    <w:p w:rsidR="006E0A78" w:rsidRDefault="003F7CC8" w:rsidP="00142231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2018 году предпринимаются меры по оптимизации бюджетных расходов, в том числе</w:t>
      </w:r>
      <w:r w:rsidR="006E0A78" w:rsidRPr="006E0A7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в части соблюдения  установленных «дорожными картами» нормативов численности и расходов на содержание административно-управленческого и вспомогательного персонала.</w:t>
      </w:r>
    </w:p>
    <w:p w:rsidR="003F7CC8" w:rsidRPr="006C69A1" w:rsidRDefault="006C69A1" w:rsidP="006C69A1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2018 году   муниципальному образованию были распределены субсидии из областного бюджета, которые пошли на укрепление  материально-технических и создание современных условий в системе образования.</w:t>
      </w:r>
    </w:p>
    <w:p w:rsidR="006C19CE" w:rsidRPr="009B1285" w:rsidRDefault="006C19CE" w:rsidP="006C69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285">
        <w:rPr>
          <w:rFonts w:ascii="Times New Roman" w:hAnsi="Times New Roman"/>
          <w:sz w:val="28"/>
          <w:szCs w:val="28"/>
        </w:rPr>
        <w:t xml:space="preserve">В рамках </w:t>
      </w:r>
      <w:r w:rsidR="00142231">
        <w:rPr>
          <w:rFonts w:ascii="Times New Roman" w:hAnsi="Times New Roman"/>
          <w:sz w:val="28"/>
          <w:szCs w:val="28"/>
        </w:rPr>
        <w:t xml:space="preserve">государственной </w:t>
      </w:r>
      <w:r w:rsidRPr="009B1285">
        <w:rPr>
          <w:rFonts w:ascii="Times New Roman" w:hAnsi="Times New Roman"/>
          <w:sz w:val="28"/>
          <w:szCs w:val="28"/>
        </w:rPr>
        <w:t>программы Владимирской области «Развитие образования» на 2014-2020 годы</w:t>
      </w:r>
      <w:r w:rsidR="00142231">
        <w:rPr>
          <w:rFonts w:ascii="Times New Roman" w:hAnsi="Times New Roman"/>
          <w:sz w:val="28"/>
          <w:szCs w:val="28"/>
        </w:rPr>
        <w:t>»</w:t>
      </w:r>
      <w:r w:rsidRPr="009B1285">
        <w:rPr>
          <w:rFonts w:ascii="Times New Roman" w:hAnsi="Times New Roman"/>
          <w:sz w:val="28"/>
          <w:szCs w:val="28"/>
        </w:rPr>
        <w:t xml:space="preserve"> направленной на создание в общеобразовательных организациях, расположенных в сельской местности, условий для занятий физической культурой и спортом выделено 899,3 тыс</w:t>
      </w:r>
      <w:proofErr w:type="gramStart"/>
      <w:r w:rsidRPr="009B1285">
        <w:rPr>
          <w:rFonts w:ascii="Times New Roman" w:hAnsi="Times New Roman"/>
          <w:sz w:val="28"/>
          <w:szCs w:val="28"/>
        </w:rPr>
        <w:t>.р</w:t>
      </w:r>
      <w:proofErr w:type="gramEnd"/>
      <w:r w:rsidRPr="009B1285">
        <w:rPr>
          <w:rFonts w:ascii="Times New Roman" w:hAnsi="Times New Roman"/>
          <w:sz w:val="28"/>
          <w:szCs w:val="28"/>
        </w:rPr>
        <w:t>уб</w:t>
      </w:r>
      <w:r w:rsidR="006E0A78">
        <w:rPr>
          <w:rFonts w:ascii="Times New Roman" w:hAnsi="Times New Roman"/>
          <w:sz w:val="28"/>
          <w:szCs w:val="28"/>
        </w:rPr>
        <w:t>лей</w:t>
      </w:r>
      <w:r w:rsidRPr="009B1285">
        <w:rPr>
          <w:rFonts w:ascii="Times New Roman" w:hAnsi="Times New Roman"/>
          <w:sz w:val="28"/>
          <w:szCs w:val="28"/>
        </w:rPr>
        <w:t>, (доля областного бюджета – 809,4 тыс.руб</w:t>
      </w:r>
      <w:r w:rsidR="006C69A1">
        <w:rPr>
          <w:rFonts w:ascii="Times New Roman" w:hAnsi="Times New Roman"/>
          <w:sz w:val="28"/>
          <w:szCs w:val="28"/>
        </w:rPr>
        <w:t>лей</w:t>
      </w:r>
      <w:r w:rsidRPr="009B1285">
        <w:rPr>
          <w:rFonts w:ascii="Times New Roman" w:hAnsi="Times New Roman"/>
          <w:sz w:val="28"/>
          <w:szCs w:val="28"/>
        </w:rPr>
        <w:t>, 89,9</w:t>
      </w:r>
      <w:r w:rsidR="006E0A78">
        <w:rPr>
          <w:rFonts w:ascii="Times New Roman" w:hAnsi="Times New Roman"/>
          <w:sz w:val="28"/>
          <w:szCs w:val="28"/>
        </w:rPr>
        <w:t xml:space="preserve"> тыс. рублей  доля местного бюджета). З</w:t>
      </w:r>
      <w:r w:rsidRPr="009B1285">
        <w:rPr>
          <w:rFonts w:ascii="Times New Roman" w:hAnsi="Times New Roman"/>
          <w:sz w:val="28"/>
          <w:szCs w:val="28"/>
        </w:rPr>
        <w:t xml:space="preserve">а счет данных средств установлена спортивная площадка на территории </w:t>
      </w:r>
      <w:r w:rsidR="006E0A78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9B1285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Pr="009B1285">
        <w:rPr>
          <w:rFonts w:ascii="Times New Roman" w:hAnsi="Times New Roman"/>
          <w:sz w:val="28"/>
          <w:szCs w:val="28"/>
        </w:rPr>
        <w:t xml:space="preserve"> СОШ.</w:t>
      </w:r>
    </w:p>
    <w:p w:rsidR="006C19CE" w:rsidRPr="009B1285" w:rsidRDefault="00142231" w:rsidP="006C69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 П</w:t>
      </w:r>
      <w:r w:rsidR="006C19CE" w:rsidRPr="009B128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 также выделяются субсидии  на приобретение жилья для  детей–сирот и детей, оставшихся без попечения родителей</w:t>
      </w:r>
      <w:r w:rsidR="006C19CE" w:rsidRPr="009B1285">
        <w:rPr>
          <w:rFonts w:ascii="Times New Roman" w:hAnsi="Times New Roman"/>
          <w:sz w:val="28"/>
          <w:szCs w:val="28"/>
        </w:rPr>
        <w:t>.</w:t>
      </w:r>
      <w:r w:rsidR="00102759" w:rsidRPr="00102759">
        <w:rPr>
          <w:sz w:val="28"/>
          <w:szCs w:val="28"/>
        </w:rPr>
        <w:t xml:space="preserve"> </w:t>
      </w:r>
      <w:r w:rsidR="00102759" w:rsidRPr="00102759">
        <w:rPr>
          <w:rFonts w:ascii="Times New Roman" w:hAnsi="Times New Roman"/>
          <w:sz w:val="28"/>
          <w:szCs w:val="28"/>
        </w:rPr>
        <w:t>На 2018 год утверждено целевых наз</w:t>
      </w:r>
      <w:r w:rsidR="00102759">
        <w:rPr>
          <w:rFonts w:ascii="Times New Roman" w:hAnsi="Times New Roman"/>
          <w:sz w:val="28"/>
          <w:szCs w:val="28"/>
        </w:rPr>
        <w:t>начений на сумму 8937,4 тыс</w:t>
      </w:r>
      <w:proofErr w:type="gramStart"/>
      <w:r w:rsidR="00102759">
        <w:rPr>
          <w:rFonts w:ascii="Times New Roman" w:hAnsi="Times New Roman"/>
          <w:sz w:val="28"/>
          <w:szCs w:val="28"/>
        </w:rPr>
        <w:t>.р</w:t>
      </w:r>
      <w:proofErr w:type="gramEnd"/>
      <w:r w:rsidR="00102759">
        <w:rPr>
          <w:rFonts w:ascii="Times New Roman" w:hAnsi="Times New Roman"/>
          <w:sz w:val="28"/>
          <w:szCs w:val="28"/>
        </w:rPr>
        <w:t>ублей. Планируется приобретение 10 кварт</w:t>
      </w:r>
      <w:r w:rsidR="009D4E0A">
        <w:rPr>
          <w:rFonts w:ascii="Times New Roman" w:hAnsi="Times New Roman"/>
          <w:sz w:val="28"/>
          <w:szCs w:val="28"/>
        </w:rPr>
        <w:t>ир для детей данной категории. П</w:t>
      </w:r>
      <w:r w:rsidR="00102759">
        <w:rPr>
          <w:rFonts w:ascii="Times New Roman" w:hAnsi="Times New Roman"/>
          <w:sz w:val="28"/>
          <w:szCs w:val="28"/>
        </w:rPr>
        <w:t>о состоянию на 01.09</w:t>
      </w:r>
      <w:r w:rsidR="00102759" w:rsidRPr="00102759">
        <w:rPr>
          <w:rFonts w:ascii="Times New Roman" w:hAnsi="Times New Roman"/>
          <w:sz w:val="28"/>
          <w:szCs w:val="28"/>
        </w:rPr>
        <w:t xml:space="preserve">.2018 года </w:t>
      </w:r>
      <w:r w:rsidR="009D4E0A">
        <w:rPr>
          <w:rFonts w:ascii="Times New Roman" w:hAnsi="Times New Roman"/>
          <w:sz w:val="28"/>
          <w:szCs w:val="28"/>
        </w:rPr>
        <w:t xml:space="preserve">уже </w:t>
      </w:r>
      <w:r w:rsidR="00102759" w:rsidRPr="00102759">
        <w:rPr>
          <w:rFonts w:ascii="Times New Roman" w:hAnsi="Times New Roman"/>
          <w:sz w:val="28"/>
          <w:szCs w:val="28"/>
        </w:rPr>
        <w:t>приобретено 3 к</w:t>
      </w:r>
      <w:r w:rsidR="009D4E0A">
        <w:rPr>
          <w:rFonts w:ascii="Times New Roman" w:hAnsi="Times New Roman"/>
          <w:sz w:val="28"/>
          <w:szCs w:val="28"/>
        </w:rPr>
        <w:t>вартиры.</w:t>
      </w:r>
    </w:p>
    <w:p w:rsidR="006C19CE" w:rsidRPr="009B1285" w:rsidRDefault="006C19CE" w:rsidP="006C69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285">
        <w:rPr>
          <w:rFonts w:ascii="Times New Roman" w:hAnsi="Times New Roman"/>
          <w:sz w:val="28"/>
          <w:szCs w:val="28"/>
        </w:rPr>
        <w:t>В рамках государственной программы «Развитие здравоохранения Владимирской области</w:t>
      </w:r>
      <w:r w:rsidR="00680CB9" w:rsidRPr="009B1285">
        <w:rPr>
          <w:rFonts w:ascii="Times New Roman" w:hAnsi="Times New Roman"/>
          <w:sz w:val="28"/>
          <w:szCs w:val="28"/>
        </w:rPr>
        <w:t xml:space="preserve"> на 2013-2020 годы» получена субсидия</w:t>
      </w:r>
      <w:r w:rsidRPr="009B1285">
        <w:rPr>
          <w:rFonts w:ascii="Times New Roman" w:hAnsi="Times New Roman"/>
          <w:sz w:val="28"/>
          <w:szCs w:val="28"/>
        </w:rPr>
        <w:t xml:space="preserve"> в сумме 133,8 тыс</w:t>
      </w:r>
      <w:proofErr w:type="gramStart"/>
      <w:r w:rsidRPr="009B1285">
        <w:rPr>
          <w:rFonts w:ascii="Times New Roman" w:hAnsi="Times New Roman"/>
          <w:sz w:val="28"/>
          <w:szCs w:val="28"/>
        </w:rPr>
        <w:t>.р</w:t>
      </w:r>
      <w:proofErr w:type="gramEnd"/>
      <w:r w:rsidRPr="009B1285">
        <w:rPr>
          <w:rFonts w:ascii="Times New Roman" w:hAnsi="Times New Roman"/>
          <w:sz w:val="28"/>
          <w:szCs w:val="28"/>
        </w:rPr>
        <w:t>уб</w:t>
      </w:r>
      <w:r w:rsidR="009B1285">
        <w:rPr>
          <w:rFonts w:ascii="Times New Roman" w:hAnsi="Times New Roman"/>
          <w:sz w:val="28"/>
          <w:szCs w:val="28"/>
        </w:rPr>
        <w:t>лей</w:t>
      </w:r>
      <w:r w:rsidRPr="009B1285">
        <w:rPr>
          <w:rFonts w:ascii="Times New Roman" w:hAnsi="Times New Roman"/>
          <w:sz w:val="28"/>
          <w:szCs w:val="28"/>
        </w:rPr>
        <w:t>, (доля областного бюджета 120,4 тыс.руб</w:t>
      </w:r>
      <w:r w:rsidR="009B1285">
        <w:rPr>
          <w:rFonts w:ascii="Times New Roman" w:hAnsi="Times New Roman"/>
          <w:sz w:val="28"/>
          <w:szCs w:val="28"/>
        </w:rPr>
        <w:t>лей</w:t>
      </w:r>
      <w:r w:rsidRPr="009B1285">
        <w:rPr>
          <w:rFonts w:ascii="Times New Roman" w:hAnsi="Times New Roman"/>
          <w:sz w:val="28"/>
          <w:szCs w:val="28"/>
        </w:rPr>
        <w:t xml:space="preserve">, для местного </w:t>
      </w:r>
      <w:r w:rsidRPr="009B1285">
        <w:rPr>
          <w:rFonts w:ascii="Times New Roman" w:hAnsi="Times New Roman"/>
          <w:sz w:val="28"/>
          <w:szCs w:val="28"/>
        </w:rPr>
        <w:lastRenderedPageBreak/>
        <w:t>бюджета 13,4 тыс.руб</w:t>
      </w:r>
      <w:r w:rsidR="009B1285">
        <w:rPr>
          <w:rFonts w:ascii="Times New Roman" w:hAnsi="Times New Roman"/>
          <w:sz w:val="28"/>
          <w:szCs w:val="28"/>
        </w:rPr>
        <w:t>лей</w:t>
      </w:r>
      <w:r w:rsidRPr="009B1285">
        <w:rPr>
          <w:rFonts w:ascii="Times New Roman" w:hAnsi="Times New Roman"/>
          <w:sz w:val="28"/>
          <w:szCs w:val="28"/>
        </w:rPr>
        <w:t>) за счет данных средств приобретено оборудование для медицинского кабинета МБОУ «Судогодская СОШ № 2»</w:t>
      </w:r>
      <w:r w:rsidR="009B1285">
        <w:rPr>
          <w:rFonts w:ascii="Times New Roman" w:hAnsi="Times New Roman"/>
          <w:sz w:val="28"/>
          <w:szCs w:val="28"/>
        </w:rPr>
        <w:t>.</w:t>
      </w:r>
    </w:p>
    <w:p w:rsidR="006C19CE" w:rsidRPr="009B1285" w:rsidRDefault="006C19CE" w:rsidP="006C69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285">
        <w:rPr>
          <w:rFonts w:ascii="Times New Roman" w:hAnsi="Times New Roman"/>
          <w:sz w:val="28"/>
          <w:szCs w:val="28"/>
        </w:rPr>
        <w:t xml:space="preserve">В рамках государственной программы «Обеспечение безопасности населения и территорий во Владимирской области» обустроена спортивная площадка на территории </w:t>
      </w:r>
      <w:proofErr w:type="spellStart"/>
      <w:r w:rsidRPr="009B1285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9B1285">
        <w:rPr>
          <w:rFonts w:ascii="Times New Roman" w:hAnsi="Times New Roman"/>
          <w:sz w:val="28"/>
          <w:szCs w:val="28"/>
        </w:rPr>
        <w:t xml:space="preserve"> СОШ №2 на сумму 623,6 тыс</w:t>
      </w:r>
      <w:proofErr w:type="gramStart"/>
      <w:r w:rsidRPr="009B1285">
        <w:rPr>
          <w:rFonts w:ascii="Times New Roman" w:hAnsi="Times New Roman"/>
          <w:sz w:val="28"/>
          <w:szCs w:val="28"/>
        </w:rPr>
        <w:t>.р</w:t>
      </w:r>
      <w:proofErr w:type="gramEnd"/>
      <w:r w:rsidRPr="009B1285">
        <w:rPr>
          <w:rFonts w:ascii="Times New Roman" w:hAnsi="Times New Roman"/>
          <w:sz w:val="28"/>
          <w:szCs w:val="28"/>
        </w:rPr>
        <w:t>уб</w:t>
      </w:r>
      <w:r w:rsidR="009B1285">
        <w:rPr>
          <w:rFonts w:ascii="Times New Roman" w:hAnsi="Times New Roman"/>
          <w:sz w:val="28"/>
          <w:szCs w:val="28"/>
        </w:rPr>
        <w:t>лей</w:t>
      </w:r>
      <w:r w:rsidRPr="009B1285">
        <w:rPr>
          <w:rFonts w:ascii="Times New Roman" w:hAnsi="Times New Roman"/>
          <w:sz w:val="28"/>
          <w:szCs w:val="28"/>
        </w:rPr>
        <w:t>, (доля средств областного бюджета 592,4 тыс.руб</w:t>
      </w:r>
      <w:r w:rsidR="009B1285">
        <w:rPr>
          <w:rFonts w:ascii="Times New Roman" w:hAnsi="Times New Roman"/>
          <w:sz w:val="28"/>
          <w:szCs w:val="28"/>
        </w:rPr>
        <w:t>лей</w:t>
      </w:r>
      <w:r w:rsidRPr="009B1285">
        <w:rPr>
          <w:rFonts w:ascii="Times New Roman" w:hAnsi="Times New Roman"/>
          <w:sz w:val="28"/>
          <w:szCs w:val="28"/>
        </w:rPr>
        <w:t>, доля средст</w:t>
      </w:r>
      <w:r w:rsidR="009B1285">
        <w:rPr>
          <w:rFonts w:ascii="Times New Roman" w:hAnsi="Times New Roman"/>
          <w:sz w:val="28"/>
          <w:szCs w:val="28"/>
        </w:rPr>
        <w:t>в местного бюджета 31,2 тыс.рублей</w:t>
      </w:r>
      <w:r w:rsidRPr="009B1285">
        <w:rPr>
          <w:rFonts w:ascii="Times New Roman" w:hAnsi="Times New Roman"/>
          <w:sz w:val="28"/>
          <w:szCs w:val="28"/>
        </w:rPr>
        <w:t>).</w:t>
      </w:r>
    </w:p>
    <w:p w:rsidR="006C19CE" w:rsidRPr="009B1285" w:rsidRDefault="006C19CE" w:rsidP="006C69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285">
        <w:rPr>
          <w:rFonts w:ascii="Times New Roman" w:hAnsi="Times New Roman"/>
          <w:sz w:val="28"/>
          <w:szCs w:val="28"/>
        </w:rPr>
        <w:t>На обеспечение антитеррористической защищенности объектов образования выделено 842,0 тыс</w:t>
      </w:r>
      <w:proofErr w:type="gramStart"/>
      <w:r w:rsidRPr="009B1285">
        <w:rPr>
          <w:rFonts w:ascii="Times New Roman" w:hAnsi="Times New Roman"/>
          <w:sz w:val="28"/>
          <w:szCs w:val="28"/>
        </w:rPr>
        <w:t>.р</w:t>
      </w:r>
      <w:proofErr w:type="gramEnd"/>
      <w:r w:rsidRPr="009B1285">
        <w:rPr>
          <w:rFonts w:ascii="Times New Roman" w:hAnsi="Times New Roman"/>
          <w:sz w:val="28"/>
          <w:szCs w:val="28"/>
        </w:rPr>
        <w:t>уб</w:t>
      </w:r>
      <w:r w:rsidR="009B1285">
        <w:rPr>
          <w:rFonts w:ascii="Times New Roman" w:hAnsi="Times New Roman"/>
          <w:sz w:val="28"/>
          <w:szCs w:val="28"/>
        </w:rPr>
        <w:t>лей</w:t>
      </w:r>
      <w:r w:rsidRPr="009B1285">
        <w:rPr>
          <w:rFonts w:ascii="Times New Roman" w:hAnsi="Times New Roman"/>
          <w:sz w:val="28"/>
          <w:szCs w:val="28"/>
        </w:rPr>
        <w:t xml:space="preserve"> в рамках муниципальной программы МО «Судогодский район» «Профилактика терроризма, а также минимизации и ликвидации последствий его проявлений на территории муниципального образования «Судогодский район» Владимирской области на 2017-2021 годы, за счет данных средств произведена установка средств контроля доступа в шести общеобразовательных учреждениях района.  </w:t>
      </w:r>
    </w:p>
    <w:p w:rsidR="00B62073" w:rsidRPr="009B1285" w:rsidRDefault="006C19CE" w:rsidP="006C69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285">
        <w:rPr>
          <w:rFonts w:ascii="Times New Roman" w:hAnsi="Times New Roman"/>
          <w:color w:val="000000"/>
          <w:sz w:val="28"/>
          <w:szCs w:val="28"/>
        </w:rPr>
        <w:t>В рамках государственной программы Владимирской области «Повышение безопасности дорожного движения во Владимирской области в 2014-2020</w:t>
      </w:r>
      <w:r w:rsidR="009B1285">
        <w:rPr>
          <w:rFonts w:ascii="Times New Roman" w:hAnsi="Times New Roman"/>
          <w:color w:val="000000"/>
          <w:sz w:val="28"/>
          <w:szCs w:val="28"/>
        </w:rPr>
        <w:t xml:space="preserve"> годах» выделено 159,0 тыс. рублей</w:t>
      </w:r>
      <w:r w:rsidRPr="009B1285">
        <w:rPr>
          <w:rFonts w:ascii="Times New Roman" w:hAnsi="Times New Roman"/>
          <w:color w:val="000000"/>
          <w:sz w:val="28"/>
          <w:szCs w:val="28"/>
        </w:rPr>
        <w:t>, (доля о</w:t>
      </w:r>
      <w:r w:rsidR="009B1285">
        <w:rPr>
          <w:rFonts w:ascii="Times New Roman" w:hAnsi="Times New Roman"/>
          <w:color w:val="000000"/>
          <w:sz w:val="28"/>
          <w:szCs w:val="28"/>
        </w:rPr>
        <w:t>бластного бюджета 143,0 тыс</w:t>
      </w:r>
      <w:proofErr w:type="gramStart"/>
      <w:r w:rsidR="009B128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9B1285">
        <w:rPr>
          <w:rFonts w:ascii="Times New Roman" w:hAnsi="Times New Roman"/>
          <w:color w:val="000000"/>
          <w:sz w:val="28"/>
          <w:szCs w:val="28"/>
        </w:rPr>
        <w:t>ублей</w:t>
      </w:r>
      <w:r w:rsidRPr="009B1285">
        <w:rPr>
          <w:rFonts w:ascii="Times New Roman" w:hAnsi="Times New Roman"/>
          <w:color w:val="000000"/>
          <w:sz w:val="28"/>
          <w:szCs w:val="28"/>
        </w:rPr>
        <w:t>, дол</w:t>
      </w:r>
      <w:r w:rsidR="009B1285">
        <w:rPr>
          <w:rFonts w:ascii="Times New Roman" w:hAnsi="Times New Roman"/>
          <w:color w:val="000000"/>
          <w:sz w:val="28"/>
          <w:szCs w:val="28"/>
        </w:rPr>
        <w:t>я местного бюджета 16,0 тыс.рублей</w:t>
      </w:r>
      <w:r w:rsidRPr="009B1285">
        <w:rPr>
          <w:rFonts w:ascii="Times New Roman" w:hAnsi="Times New Roman"/>
          <w:color w:val="000000"/>
          <w:sz w:val="28"/>
          <w:szCs w:val="28"/>
        </w:rPr>
        <w:t>) Данные средства направлены на приобретение до</w:t>
      </w:r>
      <w:r w:rsidR="006C48F6" w:rsidRPr="009B1285">
        <w:rPr>
          <w:rFonts w:ascii="Times New Roman" w:hAnsi="Times New Roman"/>
          <w:color w:val="000000"/>
          <w:sz w:val="28"/>
          <w:szCs w:val="28"/>
        </w:rPr>
        <w:t>рожных знаков для МБУ ДО «ЦВР».</w:t>
      </w:r>
    </w:p>
    <w:p w:rsidR="00B62073" w:rsidRDefault="00B62073" w:rsidP="006C69A1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C0B4E" w:rsidRDefault="001C0B4E" w:rsidP="006C6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Сеть образовательных организаций муниципального образования «Судогодский район».</w:t>
      </w:r>
    </w:p>
    <w:p w:rsidR="006C69A1" w:rsidRDefault="006C69A1" w:rsidP="006C6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0B4E" w:rsidRDefault="001C0B4E" w:rsidP="006C69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Сеть образовательных организаций МО «Судогодский район» представлена следующими организациями:</w:t>
      </w:r>
    </w:p>
    <w:p w:rsidR="001C0B4E" w:rsidRDefault="001C0B4E" w:rsidP="006C69A1">
      <w:pPr>
        <w:suppressAutoHyphens/>
        <w:spacing w:after="0" w:line="240" w:lineRule="auto"/>
        <w:ind w:firstLine="20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- 17 дошкольных образовательных организаций;</w:t>
      </w:r>
    </w:p>
    <w:p w:rsidR="00F9191C" w:rsidRDefault="006C69A1" w:rsidP="006C69A1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62073">
        <w:rPr>
          <w:rFonts w:ascii="Times New Roman" w:hAnsi="Times New Roman"/>
          <w:bCs/>
          <w:sz w:val="28"/>
          <w:szCs w:val="28"/>
        </w:rPr>
        <w:t>-</w:t>
      </w:r>
      <w:r w:rsidR="006C48F6">
        <w:rPr>
          <w:rFonts w:ascii="Times New Roman" w:hAnsi="Times New Roman"/>
          <w:bCs/>
          <w:sz w:val="28"/>
          <w:szCs w:val="28"/>
        </w:rPr>
        <w:t xml:space="preserve"> </w:t>
      </w:r>
      <w:r w:rsidR="00F9191C">
        <w:rPr>
          <w:rFonts w:ascii="Times New Roman" w:hAnsi="Times New Roman"/>
          <w:bCs/>
          <w:sz w:val="28"/>
          <w:szCs w:val="28"/>
        </w:rPr>
        <w:t>16 муниципальных</w:t>
      </w:r>
      <w:r w:rsidR="001C0B4E">
        <w:rPr>
          <w:rFonts w:ascii="Times New Roman" w:hAnsi="Times New Roman"/>
          <w:bCs/>
          <w:sz w:val="28"/>
          <w:szCs w:val="28"/>
        </w:rPr>
        <w:t xml:space="preserve"> общеобразовательн</w:t>
      </w:r>
      <w:r w:rsidR="00B62073">
        <w:rPr>
          <w:rFonts w:ascii="Times New Roman" w:hAnsi="Times New Roman"/>
          <w:bCs/>
          <w:sz w:val="28"/>
          <w:szCs w:val="28"/>
        </w:rPr>
        <w:t>ых организаций</w:t>
      </w:r>
      <w:r w:rsidR="001C0B4E">
        <w:rPr>
          <w:rFonts w:ascii="Times New Roman" w:hAnsi="Times New Roman"/>
          <w:bCs/>
          <w:sz w:val="28"/>
          <w:szCs w:val="28"/>
        </w:rPr>
        <w:t xml:space="preserve">, </w:t>
      </w:r>
      <w:r w:rsidR="00F9191C">
        <w:rPr>
          <w:rFonts w:ascii="Times New Roman" w:hAnsi="Times New Roman"/>
          <w:bCs/>
          <w:sz w:val="28"/>
          <w:szCs w:val="28"/>
        </w:rPr>
        <w:t>из них 11 средних школ и 5 основных школ;</w:t>
      </w:r>
    </w:p>
    <w:p w:rsidR="001C0B4E" w:rsidRDefault="006C69A1" w:rsidP="006C69A1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9191C">
        <w:rPr>
          <w:rFonts w:ascii="Times New Roman" w:hAnsi="Times New Roman"/>
          <w:bCs/>
          <w:sz w:val="28"/>
          <w:szCs w:val="28"/>
        </w:rPr>
        <w:t xml:space="preserve">- </w:t>
      </w:r>
      <w:r w:rsidR="001C0B4E">
        <w:rPr>
          <w:rFonts w:ascii="Times New Roman" w:hAnsi="Times New Roman"/>
          <w:bCs/>
          <w:sz w:val="28"/>
          <w:szCs w:val="28"/>
        </w:rPr>
        <w:t>1 частное общеобразовательное учреждение</w:t>
      </w:r>
      <w:r w:rsidR="00F9191C">
        <w:rPr>
          <w:rFonts w:ascii="Times New Roman" w:hAnsi="Times New Roman"/>
          <w:bCs/>
          <w:sz w:val="28"/>
          <w:szCs w:val="28"/>
        </w:rPr>
        <w:t xml:space="preserve"> «Свято-Екатерининская </w:t>
      </w:r>
      <w:r w:rsidR="00465B57">
        <w:rPr>
          <w:rFonts w:ascii="Times New Roman" w:hAnsi="Times New Roman"/>
          <w:bCs/>
          <w:sz w:val="28"/>
          <w:szCs w:val="28"/>
        </w:rPr>
        <w:t>православная  школа г. Судогда»</w:t>
      </w:r>
      <w:r w:rsidR="001C0B4E">
        <w:rPr>
          <w:rFonts w:ascii="Times New Roman" w:hAnsi="Times New Roman"/>
          <w:bCs/>
          <w:sz w:val="28"/>
          <w:szCs w:val="28"/>
        </w:rPr>
        <w:t xml:space="preserve">;                </w:t>
      </w:r>
    </w:p>
    <w:p w:rsidR="001C0B4E" w:rsidRDefault="006C69A1" w:rsidP="006C6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19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="001C0B4E">
        <w:rPr>
          <w:rFonts w:ascii="Times New Roman" w:hAnsi="Times New Roman"/>
          <w:sz w:val="28"/>
          <w:szCs w:val="28"/>
        </w:rPr>
        <w:t xml:space="preserve"> учреждения дополнительного образования: </w:t>
      </w:r>
      <w:r w:rsidR="006C48F6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6C48F6">
        <w:rPr>
          <w:rFonts w:ascii="Times New Roman" w:hAnsi="Times New Roman"/>
          <w:sz w:val="28"/>
          <w:szCs w:val="28"/>
        </w:rPr>
        <w:t>ДО</w:t>
      </w:r>
      <w:proofErr w:type="gramEnd"/>
      <w:r w:rsidR="006C48F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C0B4E">
        <w:rPr>
          <w:rFonts w:ascii="Times New Roman" w:hAnsi="Times New Roman"/>
          <w:sz w:val="28"/>
          <w:szCs w:val="28"/>
        </w:rPr>
        <w:t>Центр</w:t>
      </w:r>
      <w:proofErr w:type="gramEnd"/>
      <w:r w:rsidR="001C0B4E">
        <w:rPr>
          <w:rFonts w:ascii="Times New Roman" w:hAnsi="Times New Roman"/>
          <w:sz w:val="28"/>
          <w:szCs w:val="28"/>
        </w:rPr>
        <w:t xml:space="preserve"> внешкольной работы</w:t>
      </w:r>
      <w:r w:rsidR="006C48F6">
        <w:rPr>
          <w:rFonts w:ascii="Times New Roman" w:hAnsi="Times New Roman"/>
          <w:sz w:val="28"/>
          <w:szCs w:val="28"/>
        </w:rPr>
        <w:t>»</w:t>
      </w:r>
      <w:r w:rsidR="001C0B4E">
        <w:rPr>
          <w:rFonts w:ascii="Times New Roman" w:hAnsi="Times New Roman"/>
          <w:sz w:val="28"/>
          <w:szCs w:val="28"/>
        </w:rPr>
        <w:t xml:space="preserve">, </w:t>
      </w:r>
      <w:r w:rsidR="006C48F6">
        <w:rPr>
          <w:rFonts w:ascii="Times New Roman" w:hAnsi="Times New Roman"/>
          <w:sz w:val="28"/>
          <w:szCs w:val="28"/>
        </w:rPr>
        <w:t>МБУ ДО «</w:t>
      </w:r>
      <w:r w:rsidR="001C0B4E">
        <w:rPr>
          <w:rFonts w:ascii="Times New Roman" w:hAnsi="Times New Roman"/>
          <w:sz w:val="28"/>
          <w:szCs w:val="28"/>
        </w:rPr>
        <w:t>ДЮСШ «</w:t>
      </w:r>
      <w:proofErr w:type="spellStart"/>
      <w:r w:rsidR="001C0B4E">
        <w:rPr>
          <w:rFonts w:ascii="Times New Roman" w:hAnsi="Times New Roman"/>
          <w:sz w:val="28"/>
          <w:szCs w:val="28"/>
        </w:rPr>
        <w:t>Судогодец</w:t>
      </w:r>
      <w:proofErr w:type="spellEnd"/>
      <w:r w:rsidR="001C0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», МБУ ДО «</w:t>
      </w:r>
      <w:proofErr w:type="spellStart"/>
      <w:r>
        <w:rPr>
          <w:rFonts w:ascii="Times New Roman" w:hAnsi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школа искусств»,</w:t>
      </w:r>
    </w:p>
    <w:p w:rsidR="001C0B4E" w:rsidRDefault="001C0B4E" w:rsidP="006C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«Судогодский район» находится ГБП ОУ «</w:t>
      </w:r>
      <w:proofErr w:type="spellStart"/>
      <w:r>
        <w:rPr>
          <w:rFonts w:ascii="Times New Roman" w:hAnsi="Times New Roman"/>
          <w:sz w:val="28"/>
          <w:szCs w:val="28"/>
        </w:rPr>
        <w:t>Муромцевский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лесотехнический техни</w:t>
      </w:r>
      <w:r w:rsidR="006C69A1">
        <w:rPr>
          <w:rFonts w:ascii="Times New Roman" w:hAnsi="Times New Roman"/>
          <w:sz w:val="28"/>
          <w:szCs w:val="28"/>
        </w:rPr>
        <w:t>кум», ГКОУ ВО «</w:t>
      </w:r>
      <w:proofErr w:type="spellStart"/>
      <w:r w:rsidR="006C69A1">
        <w:rPr>
          <w:rFonts w:ascii="Times New Roman" w:hAnsi="Times New Roman"/>
          <w:sz w:val="28"/>
          <w:szCs w:val="28"/>
        </w:rPr>
        <w:t>Лухтоновская</w:t>
      </w:r>
      <w:proofErr w:type="spellEnd"/>
      <w:r w:rsidR="006C69A1">
        <w:rPr>
          <w:rFonts w:ascii="Times New Roman" w:hAnsi="Times New Roman"/>
          <w:sz w:val="28"/>
          <w:szCs w:val="28"/>
        </w:rPr>
        <w:t xml:space="preserve"> коррекционная</w:t>
      </w:r>
      <w:r>
        <w:rPr>
          <w:rFonts w:ascii="Times New Roman" w:hAnsi="Times New Roman"/>
          <w:sz w:val="28"/>
          <w:szCs w:val="28"/>
        </w:rPr>
        <w:t xml:space="preserve"> общеобразовательна</w:t>
      </w:r>
      <w:r w:rsidR="006C69A1">
        <w:rPr>
          <w:rFonts w:ascii="Times New Roman" w:hAnsi="Times New Roman"/>
          <w:sz w:val="28"/>
          <w:szCs w:val="28"/>
        </w:rPr>
        <w:t xml:space="preserve">я школа–интернат», </w:t>
      </w:r>
      <w:r>
        <w:rPr>
          <w:rFonts w:ascii="Times New Roman" w:hAnsi="Times New Roman"/>
          <w:sz w:val="28"/>
          <w:szCs w:val="28"/>
        </w:rPr>
        <w:t>военно-патриотические клубы «Ушу»,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им.А.Невского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C0B4E" w:rsidRDefault="001C0B4E" w:rsidP="006C69A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69A1" w:rsidRDefault="006C69A1" w:rsidP="006C69A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По данным отдела статистики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проживает 7220 человек  детского населения от 0 до 18 лет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C69A1" w:rsidRDefault="006C69A1" w:rsidP="006C69A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69A1" w:rsidRDefault="006C69A1" w:rsidP="006C69A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0B4E" w:rsidRPr="009D4E0A" w:rsidRDefault="001C0B4E" w:rsidP="001C0B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9D4E0A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 xml:space="preserve">Обеспечение доступности и качества образовательных услуг </w:t>
      </w:r>
    </w:p>
    <w:p w:rsidR="001C0B4E" w:rsidRPr="009D4E0A" w:rsidRDefault="001C0B4E" w:rsidP="001C0B4E">
      <w:pPr>
        <w:suppressAutoHyphens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D4E0A">
        <w:rPr>
          <w:rFonts w:ascii="Times New Roman" w:hAnsi="Times New Roman"/>
          <w:b/>
          <w:bCs/>
          <w:color w:val="1F497D" w:themeColor="text2"/>
          <w:sz w:val="28"/>
          <w:szCs w:val="28"/>
        </w:rPr>
        <w:t>системы обр</w:t>
      </w:r>
      <w:r w:rsidR="009D4E0A">
        <w:rPr>
          <w:rFonts w:ascii="Times New Roman" w:hAnsi="Times New Roman"/>
          <w:b/>
          <w:bCs/>
          <w:color w:val="1F497D" w:themeColor="text2"/>
          <w:sz w:val="28"/>
          <w:szCs w:val="28"/>
        </w:rPr>
        <w:t>азования МО «Судогодский район»</w:t>
      </w:r>
    </w:p>
    <w:p w:rsidR="001C0B4E" w:rsidRDefault="001C0B4E" w:rsidP="001C0B4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B4E" w:rsidRDefault="001C0B4E" w:rsidP="001C0B4E">
      <w:pPr>
        <w:pStyle w:val="af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2. Дошкольное образование</w:t>
      </w:r>
    </w:p>
    <w:p w:rsidR="0082749B" w:rsidRDefault="0082749B" w:rsidP="00783304">
      <w:pPr>
        <w:pStyle w:val="ab"/>
        <w:spacing w:after="0"/>
        <w:rPr>
          <w:b/>
          <w:bCs/>
          <w:color w:val="1F497D"/>
          <w:sz w:val="28"/>
          <w:szCs w:val="28"/>
        </w:rPr>
      </w:pPr>
    </w:p>
    <w:p w:rsidR="00783304" w:rsidRPr="00783304" w:rsidRDefault="00783304" w:rsidP="007833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304">
        <w:rPr>
          <w:rFonts w:ascii="Times New Roman" w:hAnsi="Times New Roman"/>
          <w:sz w:val="28"/>
          <w:szCs w:val="28"/>
        </w:rPr>
        <w:t xml:space="preserve">Обеспечение государственных гарантий доступности и равных возможностей получения полноценного образования и достижение нового современного качества дошкольного образования являются важнейшими направлениями модернизации российского образования на современном этапе. В отчетный период деятельность Управления образования  </w:t>
      </w:r>
      <w:proofErr w:type="spellStart"/>
      <w:r w:rsidRPr="00783304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783304">
        <w:rPr>
          <w:rFonts w:ascii="Times New Roman" w:hAnsi="Times New Roman"/>
          <w:sz w:val="28"/>
          <w:szCs w:val="28"/>
        </w:rPr>
        <w:t xml:space="preserve"> района была направлена на сохранение и перспективное развитие дошкольных образовательных учреждений в соответствии с демографической ситуацией в районе, совершенствование условий деятельности в соответствии с требованиями действующего законодательства. </w:t>
      </w:r>
    </w:p>
    <w:p w:rsidR="009D090D" w:rsidRDefault="009D090D" w:rsidP="0078330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01.09.2018 г.</w:t>
      </w:r>
      <w:r w:rsidR="00783304" w:rsidRPr="00783304">
        <w:rPr>
          <w:rFonts w:ascii="Times New Roman" w:hAnsi="Times New Roman"/>
          <w:sz w:val="28"/>
          <w:szCs w:val="28"/>
        </w:rPr>
        <w:t xml:space="preserve"> для удовлетворения потребности населения в услугах дошкольного образования на территории </w:t>
      </w:r>
      <w:proofErr w:type="spellStart"/>
      <w:r w:rsidR="00783304" w:rsidRPr="00783304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="00783304" w:rsidRPr="00783304">
        <w:rPr>
          <w:rFonts w:ascii="Times New Roman" w:hAnsi="Times New Roman"/>
          <w:sz w:val="28"/>
          <w:szCs w:val="28"/>
        </w:rPr>
        <w:t xml:space="preserve"> района  функционируют 17 детских садов.</w:t>
      </w:r>
    </w:p>
    <w:p w:rsidR="00783304" w:rsidRDefault="00783304" w:rsidP="00783304">
      <w:pPr>
        <w:spacing w:after="0"/>
        <w:ind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83304">
        <w:rPr>
          <w:rFonts w:ascii="Times New Roman" w:hAnsi="Times New Roman"/>
          <w:sz w:val="28"/>
          <w:szCs w:val="28"/>
        </w:rPr>
        <w:t xml:space="preserve"> В настоящее время проходит процедуру реорганизации МБДОУ «Детский сад № 3 п. Андреево» в форме присоединения к нему МБДОУ «Детский сад № 1 п. Андреево». С сентября 2018 года планируется начать реорганизацию МБДОУ «Детский сад № 2 п. Андреево» в форме присоединения к нему МБДОУ «Детский сад села Ликино». Проводимая оптимизация дошкольной образовательной сети </w:t>
      </w:r>
      <w:r w:rsidRPr="00783304">
        <w:rPr>
          <w:rFonts w:ascii="Times New Roman" w:hAnsi="Times New Roman"/>
          <w:bCs/>
          <w:iCs/>
          <w:color w:val="000000"/>
          <w:sz w:val="28"/>
          <w:szCs w:val="28"/>
        </w:rPr>
        <w:t>позволит более эффективно использовать финансовые средства, выделяемые на развитие учреждений, повысит качество образования, не нарушит права детей на получение дошкольного  образования.</w:t>
      </w:r>
    </w:p>
    <w:p w:rsidR="00783304" w:rsidRPr="00783304" w:rsidRDefault="009D4E0A" w:rsidP="00783304">
      <w:pPr>
        <w:spacing w:after="0"/>
        <w:ind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D7EDC">
        <w:rPr>
          <w:noProof/>
          <w:szCs w:val="28"/>
          <w:highlight w:val="yellow"/>
          <w:lang w:eastAsia="ru-RU"/>
        </w:rPr>
        <w:drawing>
          <wp:inline distT="0" distB="0" distL="0" distR="0">
            <wp:extent cx="4810125" cy="2152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3304" w:rsidRPr="00783304" w:rsidRDefault="00783304" w:rsidP="009D4E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83304">
        <w:rPr>
          <w:rFonts w:ascii="Times New Roman" w:hAnsi="Times New Roman"/>
          <w:sz w:val="28"/>
          <w:szCs w:val="28"/>
        </w:rPr>
        <w:t xml:space="preserve">Увеличение охвата детей дошкольным образованием относится к числу безусловных приоритетов муниципальной системы образования. </w:t>
      </w:r>
    </w:p>
    <w:p w:rsidR="00783304" w:rsidRDefault="00783304" w:rsidP="009D090D">
      <w:pPr>
        <w:ind w:firstLine="426"/>
        <w:jc w:val="both"/>
        <w:rPr>
          <w:szCs w:val="23"/>
          <w:highlight w:val="yellow"/>
        </w:rPr>
      </w:pPr>
      <w:r w:rsidRPr="006D7EDC">
        <w:rPr>
          <w:noProof/>
          <w:sz w:val="20"/>
          <w:highlight w:val="yellow"/>
          <w:lang w:eastAsia="ru-RU"/>
        </w:rPr>
        <w:lastRenderedPageBreak/>
        <w:drawing>
          <wp:inline distT="0" distB="0" distL="0" distR="0">
            <wp:extent cx="5396089" cy="1817511"/>
            <wp:effectExtent l="0" t="0" r="14605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304" w:rsidRPr="009D090D" w:rsidRDefault="00783304" w:rsidP="009D090D">
      <w:pPr>
        <w:pStyle w:val="3"/>
        <w:tabs>
          <w:tab w:val="left" w:pos="4140"/>
          <w:tab w:val="left" w:pos="12240"/>
        </w:tabs>
        <w:jc w:val="center"/>
        <w:rPr>
          <w:sz w:val="28"/>
          <w:szCs w:val="28"/>
        </w:rPr>
      </w:pPr>
      <w:r w:rsidRPr="009D090D">
        <w:rPr>
          <w:sz w:val="28"/>
          <w:szCs w:val="28"/>
        </w:rPr>
        <w:t>Обеспеченность детей в возрасте 1-7 лет местами в дошкольных образовательных учрежд</w:t>
      </w:r>
      <w:r w:rsidR="009D090D">
        <w:rPr>
          <w:sz w:val="28"/>
          <w:szCs w:val="28"/>
        </w:rPr>
        <w:t xml:space="preserve">ениях </w:t>
      </w:r>
      <w:r w:rsidR="009D090D">
        <w:rPr>
          <w:szCs w:val="28"/>
        </w:rPr>
        <w:t>(на 1000 детей приходится мест)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984"/>
        <w:gridCol w:w="1985"/>
        <w:gridCol w:w="1559"/>
      </w:tblGrid>
      <w:tr w:rsidR="00783304" w:rsidRPr="009D090D" w:rsidTr="009D090D">
        <w:trPr>
          <w:trHeight w:val="173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304" w:rsidRPr="009D090D" w:rsidRDefault="009D090D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90D">
              <w:rPr>
                <w:rFonts w:ascii="Times New Roman" w:hAnsi="Times New Roman"/>
                <w:sz w:val="20"/>
                <w:szCs w:val="20"/>
              </w:rPr>
              <w:t xml:space="preserve">2016/2017 учебный </w:t>
            </w:r>
            <w:r w:rsidR="00783304" w:rsidRPr="009D090D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04" w:rsidRPr="009D090D" w:rsidRDefault="009D090D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90D">
              <w:rPr>
                <w:rFonts w:ascii="Times New Roman" w:hAnsi="Times New Roman"/>
                <w:sz w:val="20"/>
                <w:szCs w:val="20"/>
              </w:rPr>
              <w:t xml:space="preserve">2017/2018 учебный </w:t>
            </w:r>
            <w:r w:rsidR="00783304" w:rsidRPr="009D09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783304" w:rsidRPr="009D090D" w:rsidTr="009D090D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304" w:rsidRPr="009D090D" w:rsidRDefault="009D090D" w:rsidP="009D09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90D">
              <w:rPr>
                <w:rFonts w:ascii="Times New Roman" w:hAnsi="Times New Roman"/>
                <w:sz w:val="20"/>
                <w:szCs w:val="20"/>
              </w:rPr>
              <w:t xml:space="preserve">всего детей в возрасте </w:t>
            </w:r>
            <w:r w:rsidR="00783304" w:rsidRPr="009D090D">
              <w:rPr>
                <w:rFonts w:ascii="Times New Roman" w:hAnsi="Times New Roman"/>
                <w:sz w:val="20"/>
                <w:szCs w:val="20"/>
              </w:rPr>
              <w:t xml:space="preserve">от 1 г до 6 лет на территории </w:t>
            </w:r>
            <w:proofErr w:type="spellStart"/>
            <w:r w:rsidR="00783304" w:rsidRPr="009D090D">
              <w:rPr>
                <w:rFonts w:ascii="Times New Roman" w:hAnsi="Times New Roman"/>
                <w:sz w:val="20"/>
                <w:szCs w:val="20"/>
              </w:rPr>
              <w:t>Судогодского</w:t>
            </w:r>
            <w:proofErr w:type="spellEnd"/>
            <w:r w:rsidR="00783304" w:rsidRPr="009D090D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04" w:rsidRPr="009D090D" w:rsidRDefault="00783304" w:rsidP="009D09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90D">
              <w:rPr>
                <w:rFonts w:ascii="Times New Roman" w:hAnsi="Times New Roman"/>
                <w:sz w:val="20"/>
                <w:szCs w:val="20"/>
              </w:rPr>
              <w:t>число мест в ОУ, реализующих пр</w:t>
            </w:r>
            <w:r w:rsidR="009D090D">
              <w:rPr>
                <w:rFonts w:ascii="Times New Roman" w:hAnsi="Times New Roman"/>
                <w:sz w:val="20"/>
                <w:szCs w:val="20"/>
              </w:rPr>
              <w:t>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304" w:rsidRPr="009D090D" w:rsidRDefault="00783304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90D">
              <w:rPr>
                <w:rFonts w:ascii="Times New Roman" w:hAnsi="Times New Roman"/>
                <w:sz w:val="20"/>
                <w:szCs w:val="20"/>
              </w:rPr>
              <w:t>Число мест на 1000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04" w:rsidRPr="009D090D" w:rsidRDefault="00783304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90D">
              <w:rPr>
                <w:rFonts w:ascii="Times New Roman" w:hAnsi="Times New Roman"/>
                <w:sz w:val="20"/>
                <w:szCs w:val="20"/>
              </w:rPr>
              <w:t xml:space="preserve">всего детей в возрасте </w:t>
            </w:r>
          </w:p>
          <w:p w:rsidR="00783304" w:rsidRPr="009D090D" w:rsidRDefault="00783304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90D">
              <w:rPr>
                <w:rFonts w:ascii="Times New Roman" w:hAnsi="Times New Roman"/>
                <w:sz w:val="20"/>
                <w:szCs w:val="20"/>
              </w:rPr>
              <w:t xml:space="preserve">от 1 г до 6 лет на территории </w:t>
            </w:r>
            <w:proofErr w:type="spellStart"/>
            <w:r w:rsidRPr="009D090D">
              <w:rPr>
                <w:rFonts w:ascii="Times New Roman" w:hAnsi="Times New Roman"/>
                <w:sz w:val="20"/>
                <w:szCs w:val="20"/>
              </w:rPr>
              <w:t>Судогодского</w:t>
            </w:r>
            <w:proofErr w:type="spellEnd"/>
            <w:r w:rsidRPr="009D090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04" w:rsidRPr="009D090D" w:rsidRDefault="00783304" w:rsidP="009D09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90D">
              <w:rPr>
                <w:rFonts w:ascii="Times New Roman" w:hAnsi="Times New Roman"/>
                <w:sz w:val="20"/>
                <w:szCs w:val="20"/>
              </w:rPr>
              <w:t>число мест в ОУ, реализующих пр</w:t>
            </w:r>
            <w:r w:rsidR="009D090D">
              <w:rPr>
                <w:rFonts w:ascii="Times New Roman" w:hAnsi="Times New Roman"/>
                <w:sz w:val="20"/>
                <w:szCs w:val="20"/>
              </w:rPr>
              <w:t>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04" w:rsidRPr="009D090D" w:rsidRDefault="00783304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90D">
              <w:rPr>
                <w:rFonts w:ascii="Times New Roman" w:hAnsi="Times New Roman"/>
                <w:sz w:val="20"/>
                <w:szCs w:val="20"/>
              </w:rPr>
              <w:t>Число мест на 1000 детей</w:t>
            </w:r>
          </w:p>
        </w:tc>
      </w:tr>
      <w:tr w:rsidR="00783304" w:rsidRPr="009D090D" w:rsidTr="009D090D">
        <w:trPr>
          <w:trHeight w:val="4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304" w:rsidRPr="009D090D" w:rsidRDefault="00783304" w:rsidP="007833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D090D">
              <w:rPr>
                <w:rFonts w:ascii="Times New Roman" w:hAnsi="Times New Roman"/>
                <w:sz w:val="24"/>
                <w:szCs w:val="24"/>
              </w:rPr>
              <w:t>2399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04" w:rsidRPr="009D090D" w:rsidRDefault="00783304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0D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304" w:rsidRPr="009D090D" w:rsidRDefault="00783304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0D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04" w:rsidRPr="009D090D" w:rsidRDefault="00783304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0D"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04" w:rsidRPr="009D090D" w:rsidRDefault="00783304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0D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304" w:rsidRPr="009D090D" w:rsidRDefault="00783304" w:rsidP="0078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0D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</w:tbl>
    <w:p w:rsidR="00783304" w:rsidRPr="006D7EDC" w:rsidRDefault="00783304" w:rsidP="009D090D">
      <w:pPr>
        <w:jc w:val="both"/>
        <w:rPr>
          <w:szCs w:val="23"/>
          <w:highlight w:val="yellow"/>
        </w:rPr>
      </w:pPr>
    </w:p>
    <w:p w:rsidR="009D090D" w:rsidRDefault="009D090D" w:rsidP="009D090D">
      <w:pPr>
        <w:pStyle w:val="af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01.09. 2018 г.</w:t>
      </w:r>
      <w:r w:rsidR="00783304" w:rsidRPr="006009EC">
        <w:rPr>
          <w:rFonts w:ascii="Times New Roman" w:hAnsi="Times New Roman"/>
          <w:sz w:val="28"/>
          <w:szCs w:val="28"/>
        </w:rPr>
        <w:t xml:space="preserve"> контингент воспитанников детских садов  составил 2065</w:t>
      </w:r>
      <w:r w:rsidR="00783304" w:rsidRPr="006009EC">
        <w:rPr>
          <w:rFonts w:ascii="Times New Roman" w:hAnsi="Times New Roman"/>
          <w:b/>
          <w:sz w:val="28"/>
          <w:szCs w:val="28"/>
        </w:rPr>
        <w:t xml:space="preserve"> </w:t>
      </w:r>
      <w:r w:rsidR="00783304" w:rsidRPr="006009EC">
        <w:rPr>
          <w:rFonts w:ascii="Times New Roman" w:hAnsi="Times New Roman"/>
          <w:sz w:val="28"/>
          <w:szCs w:val="28"/>
        </w:rPr>
        <w:t>детей.</w:t>
      </w:r>
      <w:r w:rsidR="00783304" w:rsidRPr="006009EC">
        <w:rPr>
          <w:rFonts w:ascii="Times New Roman" w:hAnsi="Times New Roman"/>
          <w:b/>
          <w:sz w:val="28"/>
          <w:szCs w:val="28"/>
        </w:rPr>
        <w:t xml:space="preserve">  </w:t>
      </w:r>
      <w:r w:rsidR="00783304" w:rsidRPr="006009EC">
        <w:rPr>
          <w:rFonts w:ascii="Times New Roman" w:hAnsi="Times New Roman"/>
          <w:sz w:val="28"/>
          <w:szCs w:val="28"/>
        </w:rPr>
        <w:t>Наметилась  положительная динамика обеспеченности детей в возрасте от 2 месяцев до 3  лет дошкольным образованием: 2014 год -39,0%, 2015 год -39,0%., 2016</w:t>
      </w:r>
      <w:r>
        <w:rPr>
          <w:rFonts w:ascii="Times New Roman" w:hAnsi="Times New Roman"/>
          <w:sz w:val="28"/>
          <w:szCs w:val="28"/>
        </w:rPr>
        <w:t xml:space="preserve"> год – 40,4%, 2017 год - 42%. </w:t>
      </w:r>
    </w:p>
    <w:p w:rsidR="00783304" w:rsidRPr="009D090D" w:rsidRDefault="00783304" w:rsidP="009D090D">
      <w:pPr>
        <w:pStyle w:val="af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 w:cs="Times New Roman"/>
          <w:sz w:val="28"/>
          <w:szCs w:val="28"/>
        </w:rPr>
        <w:t>С  целью психолого-педагогической помощи детям в возрасте с 1 года до 3-х лет в режиме</w:t>
      </w:r>
      <w:r w:rsidRPr="009D090D">
        <w:rPr>
          <w:sz w:val="28"/>
          <w:szCs w:val="28"/>
        </w:rPr>
        <w:t xml:space="preserve"> </w:t>
      </w:r>
      <w:r w:rsidRPr="009D090D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 на протяжении нескольких лет  на базе  МБДОУ д. </w:t>
      </w:r>
      <w:proofErr w:type="spellStart"/>
      <w:r w:rsidRPr="009D090D">
        <w:rPr>
          <w:rFonts w:ascii="Times New Roman" w:hAnsi="Times New Roman" w:cs="Times New Roman"/>
          <w:sz w:val="28"/>
          <w:szCs w:val="28"/>
        </w:rPr>
        <w:t>Вяткино</w:t>
      </w:r>
      <w:proofErr w:type="spellEnd"/>
      <w:r w:rsidRPr="009D090D">
        <w:rPr>
          <w:rFonts w:ascii="Times New Roman" w:hAnsi="Times New Roman" w:cs="Times New Roman"/>
          <w:sz w:val="28"/>
          <w:szCs w:val="28"/>
        </w:rPr>
        <w:t xml:space="preserve">  и МБДОУ   «Солнышко» г.  Судогда работают  Центры игровой поддержки, которые посещает 30 малышей. </w:t>
      </w:r>
    </w:p>
    <w:p w:rsidR="00783304" w:rsidRPr="009D090D" w:rsidRDefault="00783304" w:rsidP="0078330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t>Охват детей дошкольными образовательными услугами составил  92%  от общего количества детей в возра</w:t>
      </w:r>
      <w:r w:rsidR="009D090D">
        <w:rPr>
          <w:rFonts w:ascii="Times New Roman" w:hAnsi="Times New Roman"/>
          <w:sz w:val="28"/>
          <w:szCs w:val="28"/>
        </w:rPr>
        <w:t>сте от 1 до 7 лет в</w:t>
      </w:r>
      <w:r w:rsidRPr="009D090D">
        <w:rPr>
          <w:rFonts w:ascii="Times New Roman" w:hAnsi="Times New Roman"/>
          <w:sz w:val="28"/>
          <w:szCs w:val="28"/>
        </w:rPr>
        <w:t xml:space="preserve"> районе (обл. показатель 82%). </w:t>
      </w:r>
    </w:p>
    <w:p w:rsidR="00783304" w:rsidRPr="009D090D" w:rsidRDefault="009D090D" w:rsidP="009D090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D7EDC">
        <w:rPr>
          <w:b/>
          <w:noProof/>
          <w:szCs w:val="28"/>
          <w:highlight w:val="yellow"/>
          <w:lang w:eastAsia="ru-RU"/>
        </w:rPr>
        <w:drawing>
          <wp:inline distT="0" distB="0" distL="0" distR="0">
            <wp:extent cx="5229225" cy="18573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090D" w:rsidRDefault="00783304" w:rsidP="00783304">
      <w:pPr>
        <w:pStyle w:val="af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009EC">
        <w:rPr>
          <w:rFonts w:ascii="Times New Roman" w:hAnsi="Times New Roman"/>
          <w:sz w:val="28"/>
          <w:szCs w:val="28"/>
        </w:rPr>
        <w:t>Для жителей, проживающих в отдаленных населенных пунктах,  организована бесплатная  перевозка до образовател</w:t>
      </w:r>
      <w:r w:rsidR="009D090D">
        <w:rPr>
          <w:rFonts w:ascii="Times New Roman" w:hAnsi="Times New Roman"/>
          <w:sz w:val="28"/>
          <w:szCs w:val="28"/>
        </w:rPr>
        <w:t xml:space="preserve">ьной организации и обратно. </w:t>
      </w:r>
      <w:r w:rsidRPr="006009EC">
        <w:rPr>
          <w:rFonts w:ascii="Times New Roman" w:hAnsi="Times New Roman"/>
          <w:sz w:val="28"/>
          <w:szCs w:val="28"/>
        </w:rPr>
        <w:t xml:space="preserve"> </w:t>
      </w:r>
    </w:p>
    <w:p w:rsidR="00783304" w:rsidRPr="006009EC" w:rsidRDefault="009D090D" w:rsidP="00783304">
      <w:pPr>
        <w:pStyle w:val="af6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3304" w:rsidRPr="006009EC">
        <w:rPr>
          <w:rFonts w:ascii="Times New Roman" w:hAnsi="Times New Roman"/>
          <w:sz w:val="28"/>
          <w:szCs w:val="28"/>
        </w:rPr>
        <w:t xml:space="preserve">6 дошкольников, проживающих в деревне </w:t>
      </w:r>
      <w:proofErr w:type="spellStart"/>
      <w:r w:rsidR="00783304" w:rsidRPr="006009EC">
        <w:rPr>
          <w:rFonts w:ascii="Times New Roman" w:hAnsi="Times New Roman"/>
          <w:sz w:val="28"/>
          <w:szCs w:val="28"/>
        </w:rPr>
        <w:t>Кондряево</w:t>
      </w:r>
      <w:proofErr w:type="spellEnd"/>
      <w:r w:rsidR="00783304" w:rsidRPr="006009EC">
        <w:rPr>
          <w:rFonts w:ascii="Times New Roman" w:hAnsi="Times New Roman"/>
          <w:sz w:val="28"/>
          <w:szCs w:val="28"/>
        </w:rPr>
        <w:t xml:space="preserve">,  доставляются  в ДОУ с. </w:t>
      </w:r>
      <w:proofErr w:type="spellStart"/>
      <w:r w:rsidR="00783304" w:rsidRPr="006009EC">
        <w:rPr>
          <w:rFonts w:ascii="Times New Roman" w:hAnsi="Times New Roman"/>
          <w:sz w:val="28"/>
          <w:szCs w:val="28"/>
        </w:rPr>
        <w:t>Мошок</w:t>
      </w:r>
      <w:proofErr w:type="spellEnd"/>
      <w:r w:rsidR="00783304" w:rsidRPr="006009EC">
        <w:rPr>
          <w:rFonts w:ascii="Times New Roman" w:hAnsi="Times New Roman"/>
          <w:sz w:val="28"/>
          <w:szCs w:val="28"/>
        </w:rPr>
        <w:t xml:space="preserve">  школьным автобусом. Кроме этого, 71 ребенок  подвозится личным транспортом родителей с выплатой компенсации за подвоз детей.</w:t>
      </w:r>
      <w:r w:rsidR="00783304" w:rsidRPr="006009EC">
        <w:rPr>
          <w:rFonts w:ascii="Times New Roman" w:hAnsi="Times New Roman"/>
          <w:b/>
          <w:sz w:val="28"/>
          <w:szCs w:val="28"/>
        </w:rPr>
        <w:t xml:space="preserve"> </w:t>
      </w:r>
    </w:p>
    <w:p w:rsidR="009D090D" w:rsidRDefault="00783304" w:rsidP="009D09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t xml:space="preserve">Важным условием реализации доступности образования является прозрачность процесса обеспечения местами детей дошкольного возраста. </w:t>
      </w:r>
    </w:p>
    <w:p w:rsidR="00783304" w:rsidRPr="009D090D" w:rsidRDefault="00783304" w:rsidP="009D09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t xml:space="preserve">С 2014 года введен  электронный реестр детей дошкольного возраста, нуждающихся в предоставлении мест в детских садах района. Предоставление населению такой услуги в электронном виде позволяет родителям (законным представителям) видеть продвижение по очереди на устройство ребенка в ДОУ в режиме реального времени. </w:t>
      </w:r>
    </w:p>
    <w:p w:rsidR="00783304" w:rsidRPr="009D090D" w:rsidRDefault="00783304" w:rsidP="009D090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07 мая 2012 года № 599 «О мерах по реализации государственной политики в области образования и науки» обеспечена стопроцентная доступность дошкольного образования для детей в возрасте от 1 до 7 лет. </w:t>
      </w:r>
    </w:p>
    <w:p w:rsidR="00783304" w:rsidRPr="009D090D" w:rsidRDefault="00783304" w:rsidP="009D090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t>Вместе с тем остается острой проблема обеспеченн</w:t>
      </w:r>
      <w:r w:rsidR="0055471A">
        <w:rPr>
          <w:rFonts w:ascii="Times New Roman" w:hAnsi="Times New Roman"/>
          <w:sz w:val="28"/>
          <w:szCs w:val="28"/>
        </w:rPr>
        <w:t xml:space="preserve">ости местами в ДОУ в </w:t>
      </w:r>
      <w:proofErr w:type="spellStart"/>
      <w:r w:rsidR="0055471A">
        <w:rPr>
          <w:rFonts w:ascii="Times New Roman" w:hAnsi="Times New Roman"/>
          <w:sz w:val="28"/>
          <w:szCs w:val="28"/>
        </w:rPr>
        <w:t>д</w:t>
      </w:r>
      <w:proofErr w:type="gramStart"/>
      <w:r w:rsidR="0055471A">
        <w:rPr>
          <w:rFonts w:ascii="Times New Roman" w:hAnsi="Times New Roman"/>
          <w:sz w:val="28"/>
          <w:szCs w:val="28"/>
        </w:rPr>
        <w:t>.</w:t>
      </w:r>
      <w:r w:rsidRPr="009D090D">
        <w:rPr>
          <w:rFonts w:ascii="Times New Roman" w:hAnsi="Times New Roman"/>
          <w:sz w:val="28"/>
          <w:szCs w:val="28"/>
        </w:rPr>
        <w:t>В</w:t>
      </w:r>
      <w:proofErr w:type="gramEnd"/>
      <w:r w:rsidRPr="009D090D">
        <w:rPr>
          <w:rFonts w:ascii="Times New Roman" w:hAnsi="Times New Roman"/>
          <w:sz w:val="28"/>
          <w:szCs w:val="28"/>
        </w:rPr>
        <w:t>яткино</w:t>
      </w:r>
      <w:proofErr w:type="spellEnd"/>
      <w:r w:rsidRPr="009D090D">
        <w:rPr>
          <w:rFonts w:ascii="Times New Roman" w:hAnsi="Times New Roman"/>
          <w:sz w:val="28"/>
          <w:szCs w:val="28"/>
        </w:rPr>
        <w:t xml:space="preserve">.  На протяжении последних лет все дети, стоящие в очереди,  получают  места в детском саду. Однако группы МБДОУ «Детский сад «Родничок» д. </w:t>
      </w:r>
      <w:proofErr w:type="spellStart"/>
      <w:r w:rsidRPr="009D090D">
        <w:rPr>
          <w:rFonts w:ascii="Times New Roman" w:hAnsi="Times New Roman"/>
          <w:sz w:val="28"/>
          <w:szCs w:val="28"/>
        </w:rPr>
        <w:t>Вяткино</w:t>
      </w:r>
      <w:proofErr w:type="spellEnd"/>
      <w:r w:rsidRPr="009D090D">
        <w:rPr>
          <w:rFonts w:ascii="Times New Roman" w:hAnsi="Times New Roman"/>
          <w:sz w:val="28"/>
          <w:szCs w:val="28"/>
        </w:rPr>
        <w:t xml:space="preserve">» значительно переполнены.  Из-за отдаленности детского сада от других образовательных организаций района, предоставить места в других детских садах не представляется возможным.  </w:t>
      </w:r>
    </w:p>
    <w:p w:rsidR="009D090D" w:rsidRDefault="009D090D" w:rsidP="009D090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</w:t>
      </w:r>
      <w:r w:rsidR="00783304" w:rsidRPr="009D090D">
        <w:rPr>
          <w:rFonts w:ascii="Times New Roman" w:hAnsi="Times New Roman"/>
          <w:sz w:val="28"/>
          <w:szCs w:val="28"/>
        </w:rPr>
        <w:t xml:space="preserve">2018 учебном году была продолжена работа по обеспечению доступной среды в ДОУ для детей с ограниченными возможностями здоровья. </w:t>
      </w:r>
    </w:p>
    <w:p w:rsidR="00783304" w:rsidRPr="009D090D" w:rsidRDefault="00783304" w:rsidP="009D090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t>С 01.09.2017 года в штатное расписание всех дошкольных учреждений введена должность педагог-психо</w:t>
      </w:r>
      <w:r w:rsidR="009D090D">
        <w:rPr>
          <w:rFonts w:ascii="Times New Roman" w:hAnsi="Times New Roman"/>
          <w:sz w:val="28"/>
          <w:szCs w:val="28"/>
        </w:rPr>
        <w:t>лог, в 2-х детских садах -</w:t>
      </w:r>
      <w:r w:rsidRPr="009D090D">
        <w:rPr>
          <w:rFonts w:ascii="Times New Roman" w:hAnsi="Times New Roman"/>
          <w:sz w:val="28"/>
          <w:szCs w:val="28"/>
        </w:rPr>
        <w:t xml:space="preserve"> должность дефектолога. </w:t>
      </w:r>
    </w:p>
    <w:p w:rsidR="009D090D" w:rsidRDefault="00783304" w:rsidP="009D090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t>В прошлом учебном году  35 детей с ОВЗ, из них 7 детей-инвалидов, посещали 10 детских с</w:t>
      </w:r>
      <w:r w:rsidR="009D090D">
        <w:rPr>
          <w:rFonts w:ascii="Times New Roman" w:hAnsi="Times New Roman"/>
          <w:sz w:val="28"/>
          <w:szCs w:val="28"/>
        </w:rPr>
        <w:t>адов района.  Для них в ДОУ были разработаны адаптированные образовательные программы</w:t>
      </w:r>
      <w:r w:rsidRPr="009D090D">
        <w:rPr>
          <w:rFonts w:ascii="Times New Roman" w:hAnsi="Times New Roman"/>
          <w:sz w:val="28"/>
          <w:szCs w:val="28"/>
        </w:rPr>
        <w:t xml:space="preserve">, организована специальная коррекционная среда, обеспечивающая адекватные условия и равные с обычными детьми возможности для получения образования, а также коррекцию нарушений развития, социальную адаптацию. </w:t>
      </w:r>
    </w:p>
    <w:p w:rsidR="003B2FCF" w:rsidRDefault="00783304" w:rsidP="009D090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t>Для решения проблемы доступности дошкольного образования для детей с ОВЗ и дет</w:t>
      </w:r>
      <w:r w:rsidR="009D090D">
        <w:rPr>
          <w:rFonts w:ascii="Times New Roman" w:hAnsi="Times New Roman"/>
          <w:sz w:val="28"/>
          <w:szCs w:val="28"/>
        </w:rPr>
        <w:t xml:space="preserve">ей-инвалидов активно развиваются </w:t>
      </w:r>
      <w:r w:rsidRPr="009D090D">
        <w:rPr>
          <w:rFonts w:ascii="Times New Roman" w:hAnsi="Times New Roman"/>
          <w:sz w:val="28"/>
          <w:szCs w:val="28"/>
        </w:rPr>
        <w:t xml:space="preserve"> вариативные формы получения образования для детей с ограниченными возможностями здоровья.</w:t>
      </w:r>
    </w:p>
    <w:p w:rsidR="00783304" w:rsidRPr="009D090D" w:rsidRDefault="00783304" w:rsidP="009D090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9D090D">
        <w:rPr>
          <w:rFonts w:ascii="Times New Roman" w:hAnsi="Times New Roman"/>
          <w:sz w:val="28"/>
          <w:szCs w:val="28"/>
        </w:rPr>
        <w:lastRenderedPageBreak/>
        <w:t xml:space="preserve"> Так, 3 ребенка (8,5%) получают услуги в  режиме кратковременно</w:t>
      </w:r>
      <w:r w:rsidR="003B2FCF">
        <w:rPr>
          <w:rFonts w:ascii="Times New Roman" w:hAnsi="Times New Roman"/>
          <w:sz w:val="28"/>
          <w:szCs w:val="28"/>
        </w:rPr>
        <w:t>го пребывания (2016 г. – (5,7%))</w:t>
      </w:r>
      <w:r w:rsidRPr="009D090D">
        <w:rPr>
          <w:rFonts w:ascii="Times New Roman" w:hAnsi="Times New Roman"/>
          <w:sz w:val="28"/>
          <w:szCs w:val="28"/>
        </w:rPr>
        <w:t>, 1 ребенок-инвалид с тяжелой патологией получает дошкольные образовательные услуги в форме обучения на дому.</w:t>
      </w:r>
    </w:p>
    <w:p w:rsidR="00783304" w:rsidRPr="009D090D" w:rsidRDefault="00783304" w:rsidP="003B2F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90D">
        <w:rPr>
          <w:rFonts w:ascii="Times New Roman" w:hAnsi="Times New Roman"/>
          <w:sz w:val="28"/>
          <w:szCs w:val="28"/>
        </w:rPr>
        <w:t>В связи с увеличением количества детей с задержкой в развитии на базе</w:t>
      </w:r>
      <w:proofErr w:type="gramEnd"/>
      <w:r w:rsidRPr="009D090D">
        <w:rPr>
          <w:rFonts w:ascii="Times New Roman" w:hAnsi="Times New Roman"/>
          <w:sz w:val="28"/>
          <w:szCs w:val="28"/>
        </w:rPr>
        <w:t xml:space="preserve">  МБДОУ «Детский сад п. </w:t>
      </w:r>
      <w:r w:rsidR="003B2FCF">
        <w:rPr>
          <w:rFonts w:ascii="Times New Roman" w:hAnsi="Times New Roman"/>
          <w:sz w:val="28"/>
          <w:szCs w:val="28"/>
        </w:rPr>
        <w:t xml:space="preserve">Бег» в сентябре 2018 года будет открыта </w:t>
      </w:r>
      <w:r w:rsidRPr="009D090D">
        <w:rPr>
          <w:rFonts w:ascii="Times New Roman" w:hAnsi="Times New Roman"/>
          <w:sz w:val="28"/>
          <w:szCs w:val="28"/>
        </w:rPr>
        <w:t xml:space="preserve"> корре</w:t>
      </w:r>
      <w:r w:rsidR="003B2FCF">
        <w:rPr>
          <w:rFonts w:ascii="Times New Roman" w:hAnsi="Times New Roman"/>
          <w:sz w:val="28"/>
          <w:szCs w:val="28"/>
        </w:rPr>
        <w:t>кционная группа</w:t>
      </w:r>
      <w:r w:rsidRPr="009D090D">
        <w:rPr>
          <w:rFonts w:ascii="Times New Roman" w:hAnsi="Times New Roman"/>
          <w:sz w:val="28"/>
          <w:szCs w:val="28"/>
        </w:rPr>
        <w:t xml:space="preserve">. </w:t>
      </w:r>
    </w:p>
    <w:p w:rsidR="003B2FCF" w:rsidRDefault="003B2FCF" w:rsidP="003B2FCF">
      <w:pPr>
        <w:spacing w:after="0"/>
        <w:ind w:firstLine="426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783304" w:rsidRPr="009D090D">
        <w:rPr>
          <w:rFonts w:ascii="Times New Roman" w:hAnsi="Times New Roman"/>
          <w:sz w:val="28"/>
          <w:szCs w:val="28"/>
        </w:rPr>
        <w:t>а базе МБДОУ «Детский сад № 3 п. Андреево» третий год функционирует региональная инновационная  площадка по теме «Адаптированная образовательная программа как условие развития речевой компетенции дошкольников с ОВЗ».  Целью инновационной деятельности коллектива является ра</w:t>
      </w:r>
      <w:r w:rsidR="00783304" w:rsidRPr="009D090D">
        <w:rPr>
          <w:rFonts w:ascii="Times New Roman" w:hAnsi="Times New Roman"/>
          <w:color w:val="000000"/>
          <w:sz w:val="28"/>
          <w:szCs w:val="28"/>
        </w:rPr>
        <w:t>зработка</w:t>
      </w:r>
      <w:r w:rsidR="00783304" w:rsidRPr="009D09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3304" w:rsidRPr="009D090D">
        <w:rPr>
          <w:rFonts w:ascii="Times New Roman" w:hAnsi="Times New Roman"/>
          <w:color w:val="000000"/>
          <w:sz w:val="28"/>
          <w:szCs w:val="28"/>
        </w:rPr>
        <w:t>адаптированных образовательных программ для детей дошкольного возраста с ОВЗ</w:t>
      </w:r>
      <w:r w:rsidR="00783304" w:rsidRPr="00C04943">
        <w:rPr>
          <w:color w:val="000000"/>
          <w:szCs w:val="28"/>
        </w:rPr>
        <w:t>.</w:t>
      </w:r>
      <w:r w:rsidR="00783304">
        <w:rPr>
          <w:color w:val="000000"/>
          <w:szCs w:val="28"/>
        </w:rPr>
        <w:t xml:space="preserve"> </w:t>
      </w:r>
    </w:p>
    <w:p w:rsidR="00783304" w:rsidRPr="003B2FCF" w:rsidRDefault="00783304" w:rsidP="003B2FCF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2FCF">
        <w:rPr>
          <w:rFonts w:ascii="Times New Roman" w:hAnsi="Times New Roman"/>
          <w:color w:val="000000"/>
          <w:sz w:val="28"/>
          <w:szCs w:val="28"/>
        </w:rPr>
        <w:t xml:space="preserve">За время работы площадки коллективом ДОУ  разработана адаптированная образовательная программа для детей с тяжелыми нарушениями речи, методические рекомендации по проектированию адаптированных образовательных программ, а также варианты адаптированных образовательных программ для детей разных групп, относящихся к категории лиц с ОВЗ и имеющих трудности в речевом развитии, </w:t>
      </w:r>
      <w:r w:rsidRPr="003B2FCF">
        <w:rPr>
          <w:rFonts w:ascii="Times New Roman" w:hAnsi="Times New Roman"/>
          <w:bCs/>
          <w:sz w:val="28"/>
          <w:szCs w:val="28"/>
        </w:rPr>
        <w:t>разработано методическое обеспечение для психолого-педагогического сопровождения детей с тяжелыми нарушениями речи.</w:t>
      </w:r>
      <w:proofErr w:type="gramEnd"/>
    </w:p>
    <w:p w:rsidR="003B2FCF" w:rsidRPr="0033260F" w:rsidRDefault="00783304" w:rsidP="0033260F">
      <w:pPr>
        <w:pStyle w:val="af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5C8B">
        <w:rPr>
          <w:rFonts w:ascii="Times New Roman" w:hAnsi="Times New Roman"/>
          <w:sz w:val="28"/>
          <w:szCs w:val="28"/>
        </w:rPr>
        <w:t xml:space="preserve">  Важным показателем  эффективной работы ДОУ  является посещаемость. Анализ посещаемости дошкольных образовательных учреждений за семь месяцев текущего года незначительно увеличился в сравнении с прошлым годом и составил 71 % (2017 год – 69%). </w:t>
      </w:r>
      <w:proofErr w:type="gramStart"/>
      <w:r w:rsidRPr="004B5C8B">
        <w:rPr>
          <w:rFonts w:ascii="Times New Roman" w:hAnsi="Times New Roman"/>
          <w:sz w:val="28"/>
          <w:szCs w:val="28"/>
        </w:rPr>
        <w:t xml:space="preserve">Самая высокая   посещаемость детей  в таких учреждениях, как  ДОУ с. </w:t>
      </w:r>
      <w:proofErr w:type="spellStart"/>
      <w:r w:rsidRPr="004B5C8B">
        <w:rPr>
          <w:rFonts w:ascii="Times New Roman" w:hAnsi="Times New Roman"/>
          <w:sz w:val="28"/>
          <w:szCs w:val="28"/>
        </w:rPr>
        <w:t>Чамерево</w:t>
      </w:r>
      <w:proofErr w:type="spellEnd"/>
      <w:r w:rsidRPr="004B5C8B">
        <w:rPr>
          <w:rFonts w:ascii="Times New Roman" w:hAnsi="Times New Roman"/>
          <w:sz w:val="28"/>
          <w:szCs w:val="28"/>
        </w:rPr>
        <w:t>, ДОУ д. Лаврово, ДОУ «Сказка», ДОУ № 7 г. Судогда, ДОУ с. Ликино, ДОУ п. Бег.</w:t>
      </w:r>
      <w:proofErr w:type="gramEnd"/>
      <w:r w:rsidRPr="004B5C8B">
        <w:rPr>
          <w:rFonts w:ascii="Times New Roman" w:hAnsi="Times New Roman"/>
          <w:sz w:val="28"/>
          <w:szCs w:val="28"/>
        </w:rPr>
        <w:t xml:space="preserve"> Значительно улучшил</w:t>
      </w:r>
      <w:r>
        <w:rPr>
          <w:rFonts w:ascii="Times New Roman" w:hAnsi="Times New Roman"/>
          <w:sz w:val="28"/>
          <w:szCs w:val="28"/>
        </w:rPr>
        <w:t>ся данный показатель</w:t>
      </w:r>
      <w:r w:rsidRPr="004B5C8B">
        <w:rPr>
          <w:rFonts w:ascii="Times New Roman" w:hAnsi="Times New Roman"/>
          <w:sz w:val="28"/>
          <w:szCs w:val="28"/>
        </w:rPr>
        <w:t xml:space="preserve"> в ДОУ «Малыш» и «Аленушка»  п. Головино. Из года в год стабильно низкой остается  посещаемость детей в таких детских садах,  как  ДОУ д. </w:t>
      </w:r>
      <w:proofErr w:type="spellStart"/>
      <w:r w:rsidRPr="004B5C8B">
        <w:rPr>
          <w:rFonts w:ascii="Times New Roman" w:hAnsi="Times New Roman"/>
          <w:sz w:val="28"/>
          <w:szCs w:val="28"/>
        </w:rPr>
        <w:t>Вяткино</w:t>
      </w:r>
      <w:proofErr w:type="spellEnd"/>
      <w:r w:rsidRPr="004B5C8B">
        <w:rPr>
          <w:rFonts w:ascii="Times New Roman" w:hAnsi="Times New Roman"/>
          <w:sz w:val="28"/>
          <w:szCs w:val="28"/>
        </w:rPr>
        <w:t>,  ДОУ № 2 и 3 п. Андреево,  ДОУ п. им. Воровского. Ухудшил</w:t>
      </w:r>
      <w:r>
        <w:rPr>
          <w:rFonts w:ascii="Times New Roman" w:hAnsi="Times New Roman"/>
          <w:sz w:val="28"/>
          <w:szCs w:val="28"/>
        </w:rPr>
        <w:t>а</w:t>
      </w:r>
      <w:r w:rsidRPr="004B5C8B">
        <w:rPr>
          <w:rFonts w:ascii="Times New Roman" w:hAnsi="Times New Roman"/>
          <w:sz w:val="28"/>
          <w:szCs w:val="28"/>
        </w:rPr>
        <w:t>сь  посещаемост</w:t>
      </w:r>
      <w:r>
        <w:rPr>
          <w:rFonts w:ascii="Times New Roman" w:hAnsi="Times New Roman"/>
          <w:sz w:val="28"/>
          <w:szCs w:val="28"/>
        </w:rPr>
        <w:t>ь</w:t>
      </w:r>
      <w:r w:rsidRPr="004B5C8B">
        <w:rPr>
          <w:rFonts w:ascii="Times New Roman" w:hAnsi="Times New Roman"/>
          <w:sz w:val="28"/>
          <w:szCs w:val="28"/>
        </w:rPr>
        <w:t xml:space="preserve"> в ДОУ п. Красный Богатырь и п. Муромцево.  Руководителям ДОУ необходимо регулярно проводить анализ посещаемости  своих учреждений и своевременно принимать меры для улучшения данного показателя</w:t>
      </w:r>
      <w:r w:rsidR="0033260F">
        <w:rPr>
          <w:rFonts w:ascii="Times New Roman" w:hAnsi="Times New Roman"/>
          <w:sz w:val="28"/>
          <w:szCs w:val="28"/>
        </w:rPr>
        <w:t>.</w:t>
      </w:r>
    </w:p>
    <w:p w:rsidR="003B2FCF" w:rsidRDefault="003B2FCF" w:rsidP="0078330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C69A1" w:rsidRDefault="006C69A1" w:rsidP="0078330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C69A1" w:rsidRDefault="006C69A1" w:rsidP="0078330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C69A1" w:rsidRDefault="006C69A1" w:rsidP="0078330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C69A1" w:rsidRDefault="006C69A1" w:rsidP="0078330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C69A1" w:rsidRDefault="006C69A1" w:rsidP="0078330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C69A1" w:rsidRDefault="006C69A1" w:rsidP="0078330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C69A1" w:rsidRDefault="006C69A1" w:rsidP="0078330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783304" w:rsidRPr="003B2FCF" w:rsidRDefault="00783304" w:rsidP="00783304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lastRenderedPageBreak/>
        <w:t>Рейтинг ДОУ по посещаемости</w:t>
      </w:r>
    </w:p>
    <w:p w:rsidR="00783304" w:rsidRDefault="00783304" w:rsidP="00783304">
      <w:pPr>
        <w:tabs>
          <w:tab w:val="left" w:pos="615"/>
        </w:tabs>
        <w:ind w:firstLine="459"/>
        <w:jc w:val="both"/>
        <w:rPr>
          <w:szCs w:val="28"/>
          <w:highlight w:val="yellow"/>
        </w:rPr>
      </w:pPr>
      <w:r w:rsidRPr="005F00B2">
        <w:rPr>
          <w:noProof/>
          <w:szCs w:val="28"/>
          <w:highlight w:val="yellow"/>
          <w:lang w:eastAsia="ru-RU"/>
        </w:rPr>
        <w:drawing>
          <wp:inline distT="0" distB="0" distL="0" distR="0">
            <wp:extent cx="5554134" cy="4064000"/>
            <wp:effectExtent l="0" t="0" r="2794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3304" w:rsidRPr="003B2FCF" w:rsidRDefault="00783304" w:rsidP="003B2FCF">
      <w:pPr>
        <w:spacing w:after="0"/>
        <w:ind w:firstLine="459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>Стабилизировались  показатели состояния здоровья  дошкольников. Заболеваемость детей в ДОУ района за 2017 год  составляет  10,7 дня на 1 ребенка (2016 г. -12,1 день, обл. показатель – 11,5).</w:t>
      </w:r>
    </w:p>
    <w:p w:rsidR="00783304" w:rsidRPr="00F9191C" w:rsidRDefault="00783304" w:rsidP="00F9191C">
      <w:pPr>
        <w:pStyle w:val="af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C8B">
        <w:rPr>
          <w:rFonts w:ascii="Times New Roman" w:hAnsi="Times New Roman"/>
          <w:sz w:val="28"/>
          <w:szCs w:val="28"/>
        </w:rPr>
        <w:t xml:space="preserve">Стабильно низкая заболеваемость  в таких образовательных учреждениях, как  ДОУ с. </w:t>
      </w:r>
      <w:proofErr w:type="spellStart"/>
      <w:r w:rsidRPr="004B5C8B">
        <w:rPr>
          <w:rFonts w:ascii="Times New Roman" w:hAnsi="Times New Roman"/>
          <w:sz w:val="28"/>
          <w:szCs w:val="28"/>
        </w:rPr>
        <w:t>Чамерево</w:t>
      </w:r>
      <w:proofErr w:type="spellEnd"/>
      <w:r w:rsidRPr="004B5C8B">
        <w:rPr>
          <w:rFonts w:ascii="Times New Roman" w:hAnsi="Times New Roman"/>
          <w:sz w:val="28"/>
          <w:szCs w:val="28"/>
        </w:rPr>
        <w:t>, п. Бег, с. Ликино,  «Аленушка» п. Головино,  п. Красный Богатырь.</w:t>
      </w:r>
      <w:proofErr w:type="gramEnd"/>
      <w:r w:rsidRPr="004B5C8B">
        <w:rPr>
          <w:rFonts w:ascii="Times New Roman" w:hAnsi="Times New Roman"/>
          <w:sz w:val="28"/>
          <w:szCs w:val="28"/>
        </w:rPr>
        <w:t xml:space="preserve">  Вместе с тем  в ряде детских садов   данный показатель значительно выше среднего по району: ДОУ д. </w:t>
      </w:r>
      <w:proofErr w:type="spellStart"/>
      <w:r w:rsidRPr="004B5C8B">
        <w:rPr>
          <w:rFonts w:ascii="Times New Roman" w:hAnsi="Times New Roman"/>
          <w:sz w:val="28"/>
          <w:szCs w:val="28"/>
        </w:rPr>
        <w:t>Вяткино</w:t>
      </w:r>
      <w:proofErr w:type="spellEnd"/>
      <w:r w:rsidRPr="004B5C8B">
        <w:rPr>
          <w:rFonts w:ascii="Times New Roman" w:hAnsi="Times New Roman"/>
          <w:sz w:val="28"/>
          <w:szCs w:val="28"/>
        </w:rPr>
        <w:t xml:space="preserve">,  № 1 п. Андреево, п. Муромцево, с. </w:t>
      </w:r>
      <w:proofErr w:type="spellStart"/>
      <w:r w:rsidRPr="004B5C8B">
        <w:rPr>
          <w:rFonts w:ascii="Times New Roman" w:hAnsi="Times New Roman"/>
          <w:sz w:val="28"/>
          <w:szCs w:val="28"/>
        </w:rPr>
        <w:t>Мошок</w:t>
      </w:r>
      <w:proofErr w:type="spellEnd"/>
      <w:r w:rsidRPr="004B5C8B">
        <w:rPr>
          <w:rFonts w:ascii="Times New Roman" w:hAnsi="Times New Roman"/>
          <w:sz w:val="28"/>
          <w:szCs w:val="28"/>
        </w:rPr>
        <w:t>.  Руководителям учреждений необходимо провести детальный анализ состояния здоровья детей и разработать комплекс мероприяти</w:t>
      </w:r>
      <w:r w:rsidR="00F9191C">
        <w:rPr>
          <w:rFonts w:ascii="Times New Roman" w:hAnsi="Times New Roman"/>
          <w:sz w:val="28"/>
          <w:szCs w:val="28"/>
        </w:rPr>
        <w:t>й по данному направлению работы.</w:t>
      </w:r>
    </w:p>
    <w:p w:rsidR="009D4E0A" w:rsidRDefault="00783304" w:rsidP="00F9191C">
      <w:pPr>
        <w:tabs>
          <w:tab w:val="left" w:pos="615"/>
        </w:tabs>
        <w:ind w:firstLine="459"/>
        <w:jc w:val="both"/>
        <w:rPr>
          <w:szCs w:val="28"/>
        </w:rPr>
      </w:pPr>
      <w:r w:rsidRPr="00D03325">
        <w:rPr>
          <w:szCs w:val="28"/>
        </w:rPr>
        <w:t xml:space="preserve">                              </w:t>
      </w:r>
    </w:p>
    <w:p w:rsidR="00783304" w:rsidRPr="006C69A1" w:rsidRDefault="009D4E0A" w:rsidP="00F9191C">
      <w:pPr>
        <w:tabs>
          <w:tab w:val="left" w:pos="615"/>
        </w:tabs>
        <w:ind w:firstLine="459"/>
        <w:jc w:val="both"/>
        <w:rPr>
          <w:rFonts w:ascii="Times New Roman" w:hAnsi="Times New Roman"/>
          <w:sz w:val="28"/>
          <w:szCs w:val="28"/>
        </w:rPr>
      </w:pPr>
      <w:r w:rsidRPr="006C69A1">
        <w:rPr>
          <w:rFonts w:ascii="Times New Roman" w:hAnsi="Times New Roman"/>
          <w:sz w:val="28"/>
          <w:szCs w:val="28"/>
        </w:rPr>
        <w:t xml:space="preserve">                        </w:t>
      </w:r>
      <w:r w:rsidR="00783304" w:rsidRPr="006C69A1">
        <w:rPr>
          <w:rFonts w:ascii="Times New Roman" w:hAnsi="Times New Roman"/>
          <w:sz w:val="28"/>
          <w:szCs w:val="28"/>
        </w:rPr>
        <w:t>Показате</w:t>
      </w:r>
      <w:r w:rsidR="00F9191C" w:rsidRPr="006C69A1">
        <w:rPr>
          <w:rFonts w:ascii="Times New Roman" w:hAnsi="Times New Roman"/>
          <w:sz w:val="28"/>
          <w:szCs w:val="28"/>
        </w:rPr>
        <w:t>ль заболеваемости детей в МБДОУ</w:t>
      </w:r>
    </w:p>
    <w:p w:rsidR="00783304" w:rsidRDefault="00783304" w:rsidP="00783304">
      <w:pPr>
        <w:tabs>
          <w:tab w:val="left" w:pos="615"/>
        </w:tabs>
        <w:ind w:firstLine="459"/>
        <w:jc w:val="both"/>
        <w:rPr>
          <w:szCs w:val="28"/>
          <w:highlight w:val="yellow"/>
        </w:rPr>
      </w:pPr>
      <w:r w:rsidRPr="00F12B56">
        <w:rPr>
          <w:noProof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5746045" cy="2257778"/>
            <wp:effectExtent l="0" t="0" r="2667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3304" w:rsidRDefault="00783304" w:rsidP="00783304">
      <w:pPr>
        <w:tabs>
          <w:tab w:val="left" w:pos="615"/>
        </w:tabs>
        <w:ind w:firstLine="459"/>
        <w:jc w:val="both"/>
        <w:rPr>
          <w:szCs w:val="28"/>
          <w:highlight w:val="yellow"/>
        </w:rPr>
      </w:pPr>
    </w:p>
    <w:p w:rsidR="00783304" w:rsidRPr="00653B7B" w:rsidRDefault="00783304" w:rsidP="00F9191C">
      <w:pPr>
        <w:tabs>
          <w:tab w:val="left" w:pos="615"/>
        </w:tabs>
        <w:ind w:firstLine="459"/>
        <w:jc w:val="both"/>
        <w:rPr>
          <w:szCs w:val="28"/>
        </w:rPr>
      </w:pPr>
      <w:r>
        <w:rPr>
          <w:b/>
          <w:bCs/>
          <w:szCs w:val="28"/>
        </w:rPr>
        <w:t xml:space="preserve">                         </w:t>
      </w:r>
      <w:r w:rsidR="009D4E0A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     </w:t>
      </w:r>
      <w:r w:rsidRPr="00653B7B">
        <w:rPr>
          <w:b/>
          <w:bCs/>
          <w:szCs w:val="28"/>
        </w:rPr>
        <w:t xml:space="preserve">Рейтинг ДОУ по заболеваемости  детей  </w:t>
      </w:r>
    </w:p>
    <w:p w:rsidR="00783304" w:rsidRDefault="00783304" w:rsidP="00783304">
      <w:pPr>
        <w:tabs>
          <w:tab w:val="left" w:pos="615"/>
        </w:tabs>
        <w:ind w:firstLine="459"/>
        <w:jc w:val="center"/>
        <w:rPr>
          <w:szCs w:val="28"/>
          <w:highlight w:val="yellow"/>
        </w:rPr>
      </w:pPr>
      <w:r w:rsidRPr="00653B7B">
        <w:rPr>
          <w:noProof/>
          <w:szCs w:val="28"/>
          <w:highlight w:val="yellow"/>
          <w:lang w:eastAsia="ru-RU"/>
        </w:rPr>
        <w:drawing>
          <wp:inline distT="0" distB="0" distL="0" distR="0">
            <wp:extent cx="5940425" cy="3322444"/>
            <wp:effectExtent l="0" t="0" r="22225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3304" w:rsidRPr="003B2FCF" w:rsidRDefault="00491D15" w:rsidP="003B2FCF">
      <w:pPr>
        <w:tabs>
          <w:tab w:val="left" w:pos="6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783304" w:rsidRPr="003B2FCF">
        <w:rPr>
          <w:rFonts w:ascii="Times New Roman" w:hAnsi="Times New Roman"/>
          <w:sz w:val="28"/>
          <w:szCs w:val="28"/>
        </w:rPr>
        <w:t xml:space="preserve">В прошедшем учебном году особое внимание уделялось обеспечению высокого качества образования, что является одним из основных требований федерального государственного образовательного стандарта дошкольного образования. </w:t>
      </w:r>
    </w:p>
    <w:p w:rsidR="00783304" w:rsidRPr="003B2FCF" w:rsidRDefault="00783304" w:rsidP="00491D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FCF">
        <w:rPr>
          <w:rFonts w:ascii="Times New Roman" w:hAnsi="Times New Roman"/>
          <w:sz w:val="28"/>
          <w:szCs w:val="28"/>
        </w:rPr>
        <w:t xml:space="preserve">Работа в ДОУ в 2017 – 2018 учебном году строилась по нескольким направлениям: применение </w:t>
      </w:r>
      <w:proofErr w:type="spellStart"/>
      <w:r w:rsidRPr="003B2FCF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B2FCF">
        <w:rPr>
          <w:rFonts w:ascii="Times New Roman" w:hAnsi="Times New Roman"/>
          <w:sz w:val="28"/>
          <w:szCs w:val="28"/>
        </w:rPr>
        <w:t xml:space="preserve"> технологий с целью повышения качества здоровья детей дошкольного возраста; совершенствование речевого развития детей посредством применения игровых технологий; внедрение исследовательских технологий в образовательный процесс с целью развития личности детей дошкольного </w:t>
      </w:r>
      <w:r w:rsidRPr="003B2FCF">
        <w:rPr>
          <w:rFonts w:ascii="Times New Roman" w:hAnsi="Times New Roman"/>
          <w:sz w:val="28"/>
          <w:szCs w:val="28"/>
        </w:rPr>
        <w:lastRenderedPageBreak/>
        <w:t>возраста; создание условий для оснащения предметно-пространственной среды ДОУ в условиях ФГОС ДО.</w:t>
      </w:r>
      <w:proofErr w:type="gramEnd"/>
    </w:p>
    <w:p w:rsidR="00783304" w:rsidRPr="003B2FCF" w:rsidRDefault="00783304" w:rsidP="003B2F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>Постановлением Губернатора области от 09.09.2013 № 988 установлен  норматив расходов на оплату труда с начислениями работников дошкольного образования в дошкольных организациях и норматив расходов на приобретение учебников и учебных пособий</w:t>
      </w:r>
      <w:r w:rsidR="003B2FCF">
        <w:rPr>
          <w:rFonts w:ascii="Times New Roman" w:hAnsi="Times New Roman"/>
          <w:sz w:val="28"/>
          <w:szCs w:val="28"/>
        </w:rPr>
        <w:t>, средств обучения</w:t>
      </w:r>
      <w:r w:rsidRPr="003B2FCF">
        <w:rPr>
          <w:rFonts w:ascii="Times New Roman" w:hAnsi="Times New Roman"/>
          <w:sz w:val="28"/>
          <w:szCs w:val="28"/>
        </w:rPr>
        <w:t xml:space="preserve"> в соотношении 97/3. </w:t>
      </w:r>
      <w:r w:rsidR="003B2FC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B2FCF">
        <w:rPr>
          <w:rFonts w:ascii="Times New Roman" w:hAnsi="Times New Roman"/>
          <w:sz w:val="28"/>
          <w:szCs w:val="28"/>
        </w:rPr>
        <w:t>Проведенный анализ расходования средств субвенции областного бюджета на обеспечение государственных гарантий реализации прав на получение общедоступного и бесплатного дошкольного образования в ДОУ, включающих расходы на оплату труда, на приобретение учебников и учебных пособий, средств обучения, игр, игрушек  за 7 месяцев 2018  года показал, что в целом по району  фактические расходы вышеназванной субвенции составили 78193,3  тыс. рублей, в т. ч. на</w:t>
      </w:r>
      <w:proofErr w:type="gramEnd"/>
      <w:r w:rsidRPr="003B2FCF">
        <w:rPr>
          <w:rFonts w:ascii="Times New Roman" w:hAnsi="Times New Roman"/>
          <w:sz w:val="28"/>
          <w:szCs w:val="28"/>
        </w:rPr>
        <w:t xml:space="preserve"> учебные расходы 2276,3 тыс. рублей.  </w:t>
      </w:r>
    </w:p>
    <w:p w:rsidR="00783304" w:rsidRPr="003B2FCF" w:rsidRDefault="00783304" w:rsidP="003B2F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 xml:space="preserve">       Для обеспечения образовательного процесса дошкольные учреждения располагают достаточным перечнем методической, детской литературы, дидактических материалов и пособий, частично используются компьютерные технологии. Предметно - развивающая среда в группах обновляется и пополняется. Созданы условия для развития игровой деятельности, организации двигательной активности. Учитываются возрастные и гендерные особенности детей.   </w:t>
      </w:r>
    </w:p>
    <w:p w:rsidR="00783304" w:rsidRPr="003B2FCF" w:rsidRDefault="00783304" w:rsidP="003B2FC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>Показателями освоения основных образовательных программ дошкольного образования можно считать результаты участия воспитанников в творческих и интеллектуальных мероприятиях различного уровня. Воспитанники ДОУ п. Бег, ДОУ «Сказка», «Солнышко», № 7 города Судогда, ДОУ № 2 п. Андреево, ДОУ «Золотой ключик» п. Муромцево  неоднократно  становились победителями и призерами.</w:t>
      </w:r>
    </w:p>
    <w:p w:rsidR="00783304" w:rsidRPr="003B2FCF" w:rsidRDefault="00783304" w:rsidP="00491D1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FCF">
        <w:rPr>
          <w:rFonts w:ascii="Times New Roman" w:hAnsi="Times New Roman"/>
          <w:sz w:val="28"/>
          <w:szCs w:val="28"/>
        </w:rPr>
        <w:t xml:space="preserve">Следует отметить, что ключевым фактором успешной реализации образовательного стандарта – по прежнему является педагог, его профессиональные и личностные качества, готовность к обновлению профессиональных компетенций в соответствии с современными тенденциями развития дошкольного образования, содержанием профессионального стандарта педагога, который призван повысить мотивацию педагогических работников к труду и качеству образования. </w:t>
      </w:r>
      <w:proofErr w:type="gramEnd"/>
    </w:p>
    <w:p w:rsidR="00783304" w:rsidRPr="003B2FCF" w:rsidRDefault="00783304" w:rsidP="003B2F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>Педагоги детских садов района  стали активнее проявлять свое профессиональное мастерство и творчество через участие в муниципальных, региональных конкурсах, семинарах, мастер-классах.    Особенно хочется отметить коллективы детских садов, которые стали победителями и призерами наиболее значимых мероприятий:</w:t>
      </w:r>
    </w:p>
    <w:p w:rsidR="00783304" w:rsidRPr="003B2FCF" w:rsidRDefault="00783304" w:rsidP="003B2F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lastRenderedPageBreak/>
        <w:t>-  МБДОУ «Детский сад «Сказка» г. Судогда» - победитель Всероссийского смотра-конкурса «Образцовый детский сад», лауреат 1 степени Всероссийского конкурса патриотических практик «Просто любить Россию»;</w:t>
      </w:r>
    </w:p>
    <w:p w:rsidR="00783304" w:rsidRPr="003B2FCF" w:rsidRDefault="00783304" w:rsidP="003B2F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 xml:space="preserve">- МБДОУ «Детский сад «Родничок» д. </w:t>
      </w:r>
      <w:proofErr w:type="spellStart"/>
      <w:r w:rsidRPr="003B2FCF">
        <w:rPr>
          <w:rFonts w:ascii="Times New Roman" w:hAnsi="Times New Roman"/>
          <w:sz w:val="28"/>
          <w:szCs w:val="28"/>
        </w:rPr>
        <w:t>Вяткино</w:t>
      </w:r>
      <w:proofErr w:type="spellEnd"/>
      <w:r w:rsidRPr="003B2FCF">
        <w:rPr>
          <w:rFonts w:ascii="Times New Roman" w:hAnsi="Times New Roman"/>
          <w:sz w:val="28"/>
          <w:szCs w:val="28"/>
        </w:rPr>
        <w:t>» - победитель Всероссийского смотра-выставки «Детский сад: мир любви, заботы и внимания»;</w:t>
      </w:r>
    </w:p>
    <w:p w:rsidR="00783304" w:rsidRPr="003B2FCF" w:rsidRDefault="00783304" w:rsidP="003B2F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>- МБДОУ «Детский сад п. Бег» - победитель регионального этапа межрегионального конкурса «Лучшая образовательная организация по формированию системы духовно-нравственного развития и воспитания молодежи «Вифлеемская звезда», лауреат 1 степени Всероссийского конкурса патриотических практик «Просто любить Россию»;</w:t>
      </w:r>
    </w:p>
    <w:p w:rsidR="00783304" w:rsidRPr="003B2FCF" w:rsidRDefault="00783304" w:rsidP="003B2FC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>- МБДОУ «Детский сад № 7 г. Судогда» - 1 место во  Всероссийском  конкурсе «Таланты России» (номинация «Сценарий мероприятия»;</w:t>
      </w:r>
    </w:p>
    <w:p w:rsidR="00783304" w:rsidRPr="003B2FCF" w:rsidRDefault="00783304" w:rsidP="003B2FC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 xml:space="preserve">- МБДОУ «Детский сад № 3 п. Андреево» - 2 место в </w:t>
      </w:r>
      <w:r w:rsidRPr="003B2FCF">
        <w:rPr>
          <w:rFonts w:ascii="Times New Roman" w:hAnsi="Times New Roman"/>
          <w:sz w:val="28"/>
          <w:szCs w:val="28"/>
          <w:lang w:val="en-US"/>
        </w:rPr>
        <w:t>XV</w:t>
      </w:r>
      <w:r w:rsidRPr="003B2FCF">
        <w:rPr>
          <w:rFonts w:ascii="Times New Roman" w:hAnsi="Times New Roman"/>
          <w:sz w:val="28"/>
          <w:szCs w:val="28"/>
        </w:rPr>
        <w:t xml:space="preserve"> Региональном  конкурсе инновационных проектов и методических разработок «Пчелка-2018» (номинация авторская образовательная программа);</w:t>
      </w:r>
    </w:p>
    <w:p w:rsidR="00783304" w:rsidRPr="003B2FCF" w:rsidRDefault="00783304" w:rsidP="003B2FC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>- МБДОУ «Детский сад деревни Лаврово» - 3 место в Региональном конкурсе  авторских целевых программ повышения психолого-педагогической компетенции современного родителя.</w:t>
      </w:r>
    </w:p>
    <w:p w:rsidR="00783304" w:rsidRPr="003B2FCF" w:rsidRDefault="00783304" w:rsidP="00F9191C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>В  целях  дальнейшего развития  системы дошкольного образования района на ближайшую перспективу необходимо предпринять следующие действия:</w:t>
      </w:r>
    </w:p>
    <w:p w:rsidR="00783304" w:rsidRPr="003B2FCF" w:rsidRDefault="00491D15" w:rsidP="00F9191C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304" w:rsidRPr="003B2FCF">
        <w:rPr>
          <w:rFonts w:ascii="Times New Roman" w:hAnsi="Times New Roman"/>
          <w:sz w:val="28"/>
          <w:szCs w:val="28"/>
        </w:rPr>
        <w:t xml:space="preserve">продолжить работу по оптимизации дошкольной образовательной сети, создав условия для реализации ФГОС </w:t>
      </w:r>
      <w:proofErr w:type="gramStart"/>
      <w:r w:rsidR="00783304" w:rsidRPr="003B2FCF">
        <w:rPr>
          <w:rFonts w:ascii="Times New Roman" w:hAnsi="Times New Roman"/>
          <w:sz w:val="28"/>
          <w:szCs w:val="28"/>
        </w:rPr>
        <w:t>ДО</w:t>
      </w:r>
      <w:proofErr w:type="gramEnd"/>
      <w:r w:rsidR="00783304" w:rsidRPr="003B2FCF">
        <w:rPr>
          <w:rFonts w:ascii="Times New Roman" w:hAnsi="Times New Roman"/>
          <w:sz w:val="28"/>
          <w:szCs w:val="28"/>
        </w:rPr>
        <w:t xml:space="preserve">, и обеспечить </w:t>
      </w:r>
      <w:proofErr w:type="gramStart"/>
      <w:r w:rsidR="00783304" w:rsidRPr="003B2FCF">
        <w:rPr>
          <w:rFonts w:ascii="Times New Roman" w:hAnsi="Times New Roman"/>
          <w:sz w:val="28"/>
          <w:szCs w:val="28"/>
        </w:rPr>
        <w:t>исполнение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83304" w:rsidRPr="003B2FCF">
        <w:rPr>
          <w:rFonts w:ascii="Times New Roman" w:hAnsi="Times New Roman"/>
          <w:sz w:val="28"/>
          <w:szCs w:val="28"/>
        </w:rPr>
        <w:t xml:space="preserve"> программ; </w:t>
      </w:r>
    </w:p>
    <w:p w:rsidR="00783304" w:rsidRPr="003B2FCF" w:rsidRDefault="00491D15" w:rsidP="00F9191C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783304" w:rsidRPr="003B2FCF">
        <w:rPr>
          <w:rFonts w:ascii="Times New Roman" w:hAnsi="Times New Roman"/>
          <w:sz w:val="28"/>
          <w:szCs w:val="28"/>
        </w:rPr>
        <w:t xml:space="preserve"> сохранить 100% доступность дошкольного образование для детей в возрасте от 1 года до 7 лет;</w:t>
      </w:r>
    </w:p>
    <w:p w:rsidR="00783304" w:rsidRPr="003B2FCF" w:rsidRDefault="00491D15" w:rsidP="00F919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783304" w:rsidRPr="003B2FCF">
        <w:rPr>
          <w:rFonts w:ascii="Times New Roman" w:hAnsi="Times New Roman"/>
          <w:sz w:val="28"/>
          <w:szCs w:val="28"/>
        </w:rPr>
        <w:t>обеспечить максимальный показатель посещаемости детей в детских садах, в том числе, через проведение разъяснительной работы с родителями;</w:t>
      </w:r>
    </w:p>
    <w:p w:rsidR="00783304" w:rsidRPr="003B2FCF" w:rsidRDefault="00783304" w:rsidP="00F9191C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>-   продолжить создание условий для обучения лиц с ОВЗ и инвалидами, в т. ч. разработку адаптированных образовательных  программ дошкольного образования;</w:t>
      </w:r>
    </w:p>
    <w:p w:rsidR="00783304" w:rsidRPr="003B2FCF" w:rsidRDefault="00783304" w:rsidP="00F9191C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2FCF">
        <w:rPr>
          <w:rFonts w:ascii="Times New Roman" w:hAnsi="Times New Roman"/>
          <w:sz w:val="28"/>
          <w:szCs w:val="28"/>
        </w:rPr>
        <w:t xml:space="preserve">- совершенствовать </w:t>
      </w:r>
      <w:r w:rsidRPr="003B2FCF">
        <w:rPr>
          <w:rFonts w:ascii="Times New Roman" w:hAnsi="Times New Roman"/>
          <w:bCs/>
          <w:sz w:val="28"/>
          <w:szCs w:val="28"/>
        </w:rPr>
        <w:t>систему психолого-педагогического сопровождения  обучающихся в образовательных организациях, а также</w:t>
      </w:r>
      <w:r w:rsidRPr="003B2FCF">
        <w:rPr>
          <w:rFonts w:ascii="Times New Roman" w:hAnsi="Times New Roman"/>
          <w:sz w:val="28"/>
          <w:szCs w:val="28"/>
        </w:rPr>
        <w:t xml:space="preserve"> не допускать сокращение специалистов ДОУ, социально-значимых направлений, в т.ч. педагогов-психологов, логопедов, музыкальных руководителей при оптимизации расходов, связанных с проведением </w:t>
      </w:r>
      <w:proofErr w:type="spellStart"/>
      <w:r w:rsidRPr="003B2FCF">
        <w:rPr>
          <w:rFonts w:ascii="Times New Roman" w:hAnsi="Times New Roman"/>
          <w:sz w:val="28"/>
          <w:szCs w:val="28"/>
        </w:rPr>
        <w:t>модернизационных</w:t>
      </w:r>
      <w:proofErr w:type="spellEnd"/>
      <w:r w:rsidRPr="003B2FCF">
        <w:rPr>
          <w:rFonts w:ascii="Times New Roman" w:hAnsi="Times New Roman"/>
          <w:sz w:val="28"/>
          <w:szCs w:val="28"/>
        </w:rPr>
        <w:t xml:space="preserve"> мероприятий.</w:t>
      </w:r>
    </w:p>
    <w:p w:rsidR="001D3E6F" w:rsidRPr="001D3E6F" w:rsidRDefault="001D3E6F" w:rsidP="001D3E6F">
      <w:pPr>
        <w:pStyle w:val="ab"/>
        <w:spacing w:after="0"/>
        <w:rPr>
          <w:b/>
          <w:bCs/>
          <w:color w:val="1F497D"/>
          <w:sz w:val="28"/>
          <w:szCs w:val="28"/>
        </w:rPr>
      </w:pPr>
    </w:p>
    <w:p w:rsidR="001C0B4E" w:rsidRPr="0082749B" w:rsidRDefault="001C0B4E" w:rsidP="001C0B4E">
      <w:pPr>
        <w:pStyle w:val="ab"/>
        <w:spacing w:after="0"/>
        <w:rPr>
          <w:b/>
          <w:bCs/>
          <w:color w:val="1F497D"/>
          <w:sz w:val="28"/>
          <w:szCs w:val="28"/>
        </w:rPr>
      </w:pPr>
    </w:p>
    <w:p w:rsidR="001C0B4E" w:rsidRDefault="001C0B4E" w:rsidP="001C0B4E">
      <w:pPr>
        <w:pStyle w:val="ab"/>
        <w:spacing w:after="0"/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lastRenderedPageBreak/>
        <w:t>3. Общее образование</w:t>
      </w:r>
    </w:p>
    <w:p w:rsidR="0082749B" w:rsidRDefault="0082749B" w:rsidP="00827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49B" w:rsidRPr="001D3E6F" w:rsidRDefault="001D3E6F" w:rsidP="0082749B">
      <w:pPr>
        <w:pStyle w:val="ab"/>
        <w:spacing w:after="0"/>
        <w:ind w:right="2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Ключевой целью </w:t>
      </w:r>
      <w:r w:rsidR="0082749B" w:rsidRPr="0082749B">
        <w:rPr>
          <w:b/>
          <w:bCs/>
          <w:sz w:val="28"/>
          <w:szCs w:val="28"/>
        </w:rPr>
        <w:t xml:space="preserve">общего образования  </w:t>
      </w:r>
      <w:r w:rsidR="0082749B" w:rsidRPr="0082749B">
        <w:rPr>
          <w:bCs/>
          <w:sz w:val="28"/>
          <w:szCs w:val="28"/>
        </w:rPr>
        <w:t xml:space="preserve">является </w:t>
      </w:r>
      <w:r w:rsidR="0082749B" w:rsidRPr="0082749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качества и доступности</w:t>
      </w:r>
      <w:r w:rsidR="0082749B" w:rsidRPr="0082749B">
        <w:rPr>
          <w:rStyle w:val="FontStyle106"/>
          <w:sz w:val="28"/>
          <w:szCs w:val="28"/>
        </w:rPr>
        <w:t xml:space="preserve"> общего образования, отвечающее  современным потребностями общества и каждого гражданина.</w:t>
      </w:r>
      <w:r w:rsidR="0082749B" w:rsidRPr="0082749B">
        <w:rPr>
          <w:sz w:val="28"/>
          <w:szCs w:val="28"/>
        </w:rPr>
        <w:t xml:space="preserve"> </w:t>
      </w:r>
    </w:p>
    <w:p w:rsidR="0082749B" w:rsidRPr="0082749B" w:rsidRDefault="0082749B" w:rsidP="0082749B">
      <w:pPr>
        <w:spacing w:after="0"/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По  итогам прошедшего учебного года  в районе  функционируют  16  муниципальных бюджетных  общеобразовательных учреждений (н</w:t>
      </w:r>
      <w:r>
        <w:rPr>
          <w:rFonts w:ascii="Times New Roman" w:hAnsi="Times New Roman"/>
          <w:sz w:val="28"/>
          <w:szCs w:val="28"/>
        </w:rPr>
        <w:t>а начало учебного года  -18 ОО)</w:t>
      </w:r>
      <w:r w:rsidRPr="0082749B">
        <w:rPr>
          <w:rFonts w:ascii="Times New Roman" w:hAnsi="Times New Roman"/>
          <w:sz w:val="28"/>
          <w:szCs w:val="28"/>
        </w:rPr>
        <w:t>, из них:  5 - основных, 11 – средних школ.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  На территории муниципального образования располагается  1 частное общеобразовательное учреждение "Свято-Екатерининская</w:t>
      </w:r>
      <w:r w:rsidR="004A0F26">
        <w:rPr>
          <w:rFonts w:ascii="Times New Roman" w:hAnsi="Times New Roman"/>
          <w:sz w:val="28"/>
          <w:szCs w:val="28"/>
        </w:rPr>
        <w:t xml:space="preserve"> православная школа г. Судогда».</w:t>
      </w:r>
    </w:p>
    <w:p w:rsidR="0082749B" w:rsidRPr="0082749B" w:rsidRDefault="0082749B" w:rsidP="0082749B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2749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 01.01.2018г.  проведена  реорганизация   МБОУ «Андреевская СОШ» и МБОУ «</w:t>
      </w:r>
      <w:proofErr w:type="spellStart"/>
      <w:r w:rsidRPr="0082749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Чамеревская</w:t>
      </w:r>
      <w:proofErr w:type="spellEnd"/>
      <w:r w:rsidRPr="0082749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СОШ» путем присоединения к ним МБОУ «</w:t>
      </w:r>
      <w:proofErr w:type="spellStart"/>
      <w:r w:rsidRPr="0082749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Ликинской</w:t>
      </w:r>
      <w:proofErr w:type="spellEnd"/>
      <w:r w:rsidRPr="0082749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НОШ» и МБОУ «Лавровской  НОШ». </w:t>
      </w:r>
    </w:p>
    <w:p w:rsidR="0082749B" w:rsidRPr="0082749B" w:rsidRDefault="0082749B" w:rsidP="0082749B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gramStart"/>
      <w:r w:rsidRPr="0082749B">
        <w:rPr>
          <w:rFonts w:ascii="Times New Roman" w:hAnsi="Times New Roman"/>
          <w:sz w:val="28"/>
          <w:szCs w:val="28"/>
        </w:rPr>
        <w:t>За последние 5 лет наблюдается рост численности обучающихся в среднем на</w:t>
      </w:r>
      <w:r w:rsidRPr="0082749B">
        <w:rPr>
          <w:rFonts w:ascii="Times New Roman" w:hAnsi="Times New Roman"/>
          <w:b/>
          <w:sz w:val="28"/>
          <w:szCs w:val="28"/>
        </w:rPr>
        <w:t xml:space="preserve"> </w:t>
      </w:r>
      <w:r w:rsidRPr="0082749B">
        <w:rPr>
          <w:rFonts w:ascii="Times New Roman" w:hAnsi="Times New Roman"/>
          <w:sz w:val="28"/>
          <w:szCs w:val="28"/>
        </w:rPr>
        <w:t xml:space="preserve">2 %.  </w:t>
      </w:r>
      <w:proofErr w:type="gramEnd"/>
    </w:p>
    <w:p w:rsidR="0082749B" w:rsidRPr="0082749B" w:rsidRDefault="0082749B" w:rsidP="0082749B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749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82749B">
        <w:rPr>
          <w:rFonts w:ascii="Times New Roman" w:hAnsi="Times New Roman"/>
          <w:color w:val="000000"/>
          <w:spacing w:val="-4"/>
          <w:sz w:val="28"/>
          <w:szCs w:val="28"/>
        </w:rPr>
        <w:t xml:space="preserve">Контингент обучающихся на конец  учебного года   составил 3705 </w:t>
      </w:r>
      <w:r w:rsidRPr="0082749B">
        <w:rPr>
          <w:rFonts w:ascii="Times New Roman" w:hAnsi="Times New Roman"/>
          <w:color w:val="000000"/>
          <w:sz w:val="28"/>
          <w:szCs w:val="28"/>
        </w:rPr>
        <w:t>чел. в  муниципальных школах, в том числе  1519 чел. - в городских школах, 2186 чел</w:t>
      </w:r>
      <w:proofErr w:type="gramStart"/>
      <w:r w:rsidRPr="0082749B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82749B">
        <w:rPr>
          <w:rFonts w:ascii="Times New Roman" w:hAnsi="Times New Roman"/>
          <w:color w:val="000000"/>
          <w:sz w:val="28"/>
          <w:szCs w:val="28"/>
        </w:rPr>
        <w:t xml:space="preserve">в сельских школах.  Средняя наполняемость классов в городских школах – 22 чел. (обл. </w:t>
      </w:r>
      <w:r w:rsidR="00465B57">
        <w:rPr>
          <w:rFonts w:ascii="Times New Roman" w:hAnsi="Times New Roman"/>
          <w:color w:val="000000"/>
          <w:sz w:val="28"/>
          <w:szCs w:val="28"/>
        </w:rPr>
        <w:t>пок.26,3), в сельских – 13,8че</w:t>
      </w:r>
      <w:proofErr w:type="gramStart"/>
      <w:r w:rsidR="00465B57">
        <w:rPr>
          <w:rFonts w:ascii="Times New Roman" w:hAnsi="Times New Roman"/>
          <w:color w:val="000000"/>
          <w:sz w:val="28"/>
          <w:szCs w:val="28"/>
        </w:rPr>
        <w:t>л</w:t>
      </w:r>
      <w:r w:rsidRPr="0082749B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82749B">
        <w:rPr>
          <w:rFonts w:ascii="Times New Roman" w:hAnsi="Times New Roman"/>
          <w:color w:val="000000"/>
          <w:sz w:val="28"/>
          <w:szCs w:val="28"/>
        </w:rPr>
        <w:t xml:space="preserve"> обл. пок.-13,3).</w:t>
      </w:r>
    </w:p>
    <w:p w:rsidR="001D3E6F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По предварительному  комплектованию школ  планируется  увеличение контингента  обучающихся -  3789 чел., (прошл.уч.г.-3701 чел.), включая  83 ребенка  </w:t>
      </w:r>
      <w:r w:rsidR="00D51B1F">
        <w:rPr>
          <w:rFonts w:ascii="Times New Roman" w:hAnsi="Times New Roman"/>
          <w:sz w:val="28"/>
          <w:szCs w:val="28"/>
        </w:rPr>
        <w:t>из  частной  Православной школы.</w:t>
      </w:r>
    </w:p>
    <w:p w:rsidR="0082749B" w:rsidRPr="0082749B" w:rsidRDefault="0082749B" w:rsidP="0082749B">
      <w:pPr>
        <w:pStyle w:val="Style31"/>
        <w:widowControl/>
        <w:ind w:firstLine="0"/>
        <w:rPr>
          <w:sz w:val="28"/>
          <w:szCs w:val="28"/>
        </w:rPr>
      </w:pPr>
      <w:r w:rsidRPr="0082749B">
        <w:rPr>
          <w:sz w:val="28"/>
          <w:szCs w:val="28"/>
        </w:rPr>
        <w:t xml:space="preserve">    </w:t>
      </w:r>
      <w:r w:rsidR="00A24C20">
        <w:rPr>
          <w:sz w:val="28"/>
          <w:szCs w:val="28"/>
        </w:rPr>
        <w:t xml:space="preserve"> </w:t>
      </w:r>
      <w:r w:rsidRPr="0082749B">
        <w:rPr>
          <w:sz w:val="28"/>
          <w:szCs w:val="28"/>
        </w:rPr>
        <w:t xml:space="preserve"> По предварительному  прогнозу   в период с 2018 по 2023 годы   контингент </w:t>
      </w:r>
      <w:proofErr w:type="gramStart"/>
      <w:r w:rsidRPr="0082749B">
        <w:rPr>
          <w:sz w:val="28"/>
          <w:szCs w:val="28"/>
        </w:rPr>
        <w:t>обучающихся</w:t>
      </w:r>
      <w:proofErr w:type="gramEnd"/>
      <w:r w:rsidRPr="0082749B">
        <w:rPr>
          <w:sz w:val="28"/>
          <w:szCs w:val="28"/>
        </w:rPr>
        <w:t xml:space="preserve">  будет расти и составит  3900 обучающихся (увеличение  на 5 %). </w:t>
      </w:r>
    </w:p>
    <w:p w:rsid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В 1 классы зачислено 453 ребенка (на уровне прошлого года), в 10 классы по предварительным данным планирует пойти 135 человек (прошл.уч.г.-120чел.).</w:t>
      </w:r>
    </w:p>
    <w:p w:rsidR="009951B3" w:rsidRPr="0082749B" w:rsidRDefault="009951B3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951B3">
        <w:rPr>
          <w:rFonts w:ascii="Times New Roman" w:hAnsi="Times New Roman"/>
          <w:sz w:val="28"/>
          <w:szCs w:val="28"/>
        </w:rPr>
        <w:t xml:space="preserve">В МБОУ «Судогодская СОШ №2» </w:t>
      </w:r>
      <w:proofErr w:type="gramStart"/>
      <w:r w:rsidRPr="009951B3">
        <w:rPr>
          <w:rFonts w:ascii="Times New Roman" w:hAnsi="Times New Roman"/>
          <w:sz w:val="28"/>
          <w:szCs w:val="28"/>
        </w:rPr>
        <w:t>открыты</w:t>
      </w:r>
      <w:proofErr w:type="gramEnd"/>
      <w:r w:rsidRPr="009951B3">
        <w:rPr>
          <w:rFonts w:ascii="Times New Roman" w:hAnsi="Times New Roman"/>
          <w:sz w:val="28"/>
          <w:szCs w:val="28"/>
        </w:rPr>
        <w:t xml:space="preserve"> 2 кадетских кла</w:t>
      </w:r>
      <w:r w:rsidR="00A24C20">
        <w:rPr>
          <w:rFonts w:ascii="Times New Roman" w:hAnsi="Times New Roman"/>
          <w:sz w:val="28"/>
          <w:szCs w:val="28"/>
        </w:rPr>
        <w:t xml:space="preserve">сса, в которых  обучается 50 учащихся из 6,7 классов.  </w:t>
      </w:r>
      <w:r w:rsidRPr="009951B3">
        <w:rPr>
          <w:rFonts w:ascii="Times New Roman" w:hAnsi="Times New Roman"/>
          <w:sz w:val="28"/>
          <w:szCs w:val="28"/>
        </w:rPr>
        <w:t>Специализированную направленность кадетского класса определяет наличие курсов: «История русского оружия», «История кадетского движения», «Школа выживания», «Строевая подготовка», «Хореография», «Школа юного географа».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МБОУ Андреевская СОШ продолжит обучение в 2 смены. Во 2 смену занимается 250 чел./49% от общего контингента обучающихся  школы.</w:t>
      </w:r>
    </w:p>
    <w:p w:rsidR="0082749B" w:rsidRPr="0082749B" w:rsidRDefault="0082749B" w:rsidP="0082749B">
      <w:pPr>
        <w:pStyle w:val="Style31"/>
        <w:widowControl/>
        <w:ind w:firstLine="0"/>
        <w:rPr>
          <w:rFonts w:eastAsia="Times New Roman"/>
          <w:sz w:val="28"/>
          <w:szCs w:val="28"/>
        </w:rPr>
      </w:pPr>
      <w:r w:rsidRPr="0082749B">
        <w:rPr>
          <w:rFonts w:eastAsia="Times New Roman"/>
          <w:sz w:val="28"/>
          <w:szCs w:val="28"/>
        </w:rPr>
        <w:t xml:space="preserve">     Обучение в совмещенных классах–комплектах (объединение двух или трех классов в один комплект) ведется в 5 ОО:  в МБОУ </w:t>
      </w:r>
      <w:proofErr w:type="spellStart"/>
      <w:r w:rsidRPr="0082749B">
        <w:rPr>
          <w:rFonts w:eastAsia="Times New Roman"/>
          <w:sz w:val="28"/>
          <w:szCs w:val="28"/>
        </w:rPr>
        <w:t>Сойменской</w:t>
      </w:r>
      <w:proofErr w:type="spellEnd"/>
      <w:r w:rsidRPr="0082749B">
        <w:rPr>
          <w:rFonts w:eastAsia="Times New Roman"/>
          <w:sz w:val="28"/>
          <w:szCs w:val="28"/>
        </w:rPr>
        <w:t xml:space="preserve"> ООШ (44 чел.),  МБОУ </w:t>
      </w:r>
      <w:proofErr w:type="spellStart"/>
      <w:r w:rsidRPr="0082749B">
        <w:rPr>
          <w:rFonts w:eastAsia="Times New Roman"/>
          <w:sz w:val="28"/>
          <w:szCs w:val="28"/>
        </w:rPr>
        <w:t>Улыбышевской</w:t>
      </w:r>
      <w:proofErr w:type="spellEnd"/>
      <w:r w:rsidRPr="0082749B">
        <w:rPr>
          <w:rFonts w:eastAsia="Times New Roman"/>
          <w:sz w:val="28"/>
          <w:szCs w:val="28"/>
        </w:rPr>
        <w:t xml:space="preserve"> ООШ  (44 чел.), МБОУ </w:t>
      </w:r>
      <w:proofErr w:type="spellStart"/>
      <w:r w:rsidRPr="0082749B">
        <w:rPr>
          <w:rFonts w:eastAsia="Times New Roman"/>
          <w:sz w:val="28"/>
          <w:szCs w:val="28"/>
        </w:rPr>
        <w:t>Чамеревской</w:t>
      </w:r>
      <w:proofErr w:type="spellEnd"/>
      <w:r w:rsidRPr="0082749B">
        <w:rPr>
          <w:rFonts w:eastAsia="Times New Roman"/>
          <w:sz w:val="28"/>
          <w:szCs w:val="28"/>
        </w:rPr>
        <w:t xml:space="preserve"> СОШ (76 чел.) и МБОУ </w:t>
      </w:r>
      <w:proofErr w:type="spellStart"/>
      <w:r w:rsidRPr="0082749B">
        <w:rPr>
          <w:rFonts w:eastAsia="Times New Roman"/>
          <w:sz w:val="28"/>
          <w:szCs w:val="28"/>
        </w:rPr>
        <w:t>Кондряевской</w:t>
      </w:r>
      <w:proofErr w:type="spellEnd"/>
      <w:r w:rsidRPr="0082749B">
        <w:rPr>
          <w:rFonts w:eastAsia="Times New Roman"/>
          <w:sz w:val="28"/>
          <w:szCs w:val="28"/>
        </w:rPr>
        <w:t xml:space="preserve"> ООШ (13 чел.), МБОУ </w:t>
      </w:r>
      <w:proofErr w:type="spellStart"/>
      <w:r w:rsidRPr="0082749B">
        <w:rPr>
          <w:rFonts w:eastAsia="Times New Roman"/>
          <w:sz w:val="28"/>
          <w:szCs w:val="28"/>
        </w:rPr>
        <w:t>Краснокустовской</w:t>
      </w:r>
      <w:proofErr w:type="spellEnd"/>
      <w:r w:rsidRPr="0082749B">
        <w:rPr>
          <w:rFonts w:eastAsia="Times New Roman"/>
          <w:sz w:val="28"/>
          <w:szCs w:val="28"/>
        </w:rPr>
        <w:t xml:space="preserve"> ООШ» (34 чел.), которые являются  малокомплектными школами. </w:t>
      </w:r>
    </w:p>
    <w:p w:rsidR="0082749B" w:rsidRPr="0082749B" w:rsidRDefault="004A0F26" w:rsidP="004A0F26">
      <w:pPr>
        <w:pStyle w:val="Style31"/>
        <w:widowControl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A24C20">
        <w:rPr>
          <w:color w:val="000000"/>
          <w:sz w:val="28"/>
          <w:szCs w:val="28"/>
        </w:rPr>
        <w:t xml:space="preserve"> </w:t>
      </w:r>
      <w:r w:rsidR="0082749B" w:rsidRPr="0082749B">
        <w:rPr>
          <w:color w:val="000000"/>
          <w:sz w:val="28"/>
          <w:szCs w:val="28"/>
        </w:rPr>
        <w:t xml:space="preserve">В МБОУ </w:t>
      </w:r>
      <w:proofErr w:type="spellStart"/>
      <w:r w:rsidR="0082749B" w:rsidRPr="0082749B">
        <w:rPr>
          <w:color w:val="000000"/>
          <w:sz w:val="28"/>
          <w:szCs w:val="28"/>
        </w:rPr>
        <w:t>Судогодской</w:t>
      </w:r>
      <w:proofErr w:type="spellEnd"/>
      <w:r w:rsidR="0082749B" w:rsidRPr="0082749B">
        <w:rPr>
          <w:color w:val="000000"/>
          <w:sz w:val="28"/>
          <w:szCs w:val="28"/>
        </w:rPr>
        <w:t xml:space="preserve"> СОШ №1  созданы классы с заочной  формой обучения, в которых  на  конец учебного года  обучалось  7 чел. (11 кл.-5 чел., 9 </w:t>
      </w:r>
      <w:proofErr w:type="spellStart"/>
      <w:r w:rsidR="0082749B" w:rsidRPr="0082749B">
        <w:rPr>
          <w:color w:val="000000"/>
          <w:sz w:val="28"/>
          <w:szCs w:val="28"/>
        </w:rPr>
        <w:t>кл</w:t>
      </w:r>
      <w:proofErr w:type="spellEnd"/>
      <w:r w:rsidR="0082749B" w:rsidRPr="0082749B">
        <w:rPr>
          <w:color w:val="000000"/>
          <w:sz w:val="28"/>
          <w:szCs w:val="28"/>
        </w:rPr>
        <w:t xml:space="preserve">.- 2 чел.).  </w:t>
      </w:r>
      <w:r>
        <w:rPr>
          <w:color w:val="000000"/>
          <w:sz w:val="28"/>
          <w:szCs w:val="28"/>
        </w:rPr>
        <w:t xml:space="preserve">     </w:t>
      </w:r>
      <w:r w:rsidR="0082749B" w:rsidRPr="0082749B">
        <w:rPr>
          <w:color w:val="000000"/>
          <w:sz w:val="28"/>
          <w:szCs w:val="28"/>
        </w:rPr>
        <w:t xml:space="preserve">В течение  2017/2018 учебного года было отчислено 14  чел., </w:t>
      </w:r>
      <w:proofErr w:type="gramStart"/>
      <w:r w:rsidR="0082749B" w:rsidRPr="0082749B">
        <w:rPr>
          <w:color w:val="000000"/>
          <w:sz w:val="28"/>
          <w:szCs w:val="28"/>
        </w:rPr>
        <w:t>достигшие</w:t>
      </w:r>
      <w:proofErr w:type="gramEnd"/>
      <w:r w:rsidR="0082749B" w:rsidRPr="0082749B">
        <w:rPr>
          <w:color w:val="000000"/>
          <w:sz w:val="28"/>
          <w:szCs w:val="28"/>
        </w:rPr>
        <w:t xml:space="preserve"> 18-летнего  возраста, а так же имеющие академическую задолженность по учебным предметам.</w:t>
      </w:r>
    </w:p>
    <w:p w:rsidR="0082749B" w:rsidRPr="0082749B" w:rsidRDefault="00A24C20" w:rsidP="00A24C20">
      <w:pPr>
        <w:pStyle w:val="Style31"/>
        <w:widowControl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2749B" w:rsidRPr="0082749B">
        <w:rPr>
          <w:color w:val="000000"/>
          <w:sz w:val="28"/>
          <w:szCs w:val="28"/>
        </w:rPr>
        <w:t>По  итогам   учебного года: 2 чел./100%, находившихс</w:t>
      </w:r>
      <w:r w:rsidR="00F9191C">
        <w:rPr>
          <w:color w:val="000000"/>
          <w:sz w:val="28"/>
          <w:szCs w:val="28"/>
        </w:rPr>
        <w:t xml:space="preserve">я на заочном обучении  оставлены на повторное обучение в 9 классе </w:t>
      </w:r>
      <w:r w:rsidR="0082749B" w:rsidRPr="0082749B">
        <w:rPr>
          <w:color w:val="000000"/>
          <w:sz w:val="28"/>
          <w:szCs w:val="28"/>
        </w:rPr>
        <w:t xml:space="preserve"> (были не допущены к ГИА), 4 чел./80%  окончили 11 классов со справкой (не пересдали математику (базовый уровень)). 1чел./20%. - получил аттестат о среднем общем образовании.</w:t>
      </w:r>
    </w:p>
    <w:p w:rsidR="0082749B" w:rsidRPr="0082749B" w:rsidRDefault="0082749B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Результаты  обучения и функционирования системы образования характеризуются такими показателями, как коэффициент выбытия учащихся до получения среднего общего образования и коэффициент повторного обучения.</w:t>
      </w:r>
    </w:p>
    <w:p w:rsidR="0082749B" w:rsidRPr="0082749B" w:rsidRDefault="0082749B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За последние годы  отсутствуют выбывшие из школ учащиеся, без продолжения получения общего образования.</w:t>
      </w:r>
    </w:p>
    <w:p w:rsidR="0082749B" w:rsidRPr="0082749B" w:rsidRDefault="0033260F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</w:t>
      </w:r>
      <w:r w:rsidR="0082749B" w:rsidRPr="0082749B">
        <w:rPr>
          <w:rFonts w:ascii="Times New Roman" w:hAnsi="Times New Roman"/>
          <w:sz w:val="28"/>
          <w:szCs w:val="28"/>
        </w:rPr>
        <w:t>количество учащихся, оставленных на повт</w:t>
      </w:r>
      <w:r>
        <w:rPr>
          <w:rFonts w:ascii="Times New Roman" w:hAnsi="Times New Roman"/>
          <w:sz w:val="28"/>
          <w:szCs w:val="28"/>
        </w:rPr>
        <w:t>орное обучение - 21 чел.</w:t>
      </w:r>
      <w:r w:rsidR="0082749B" w:rsidRPr="0082749B">
        <w:rPr>
          <w:rFonts w:ascii="Times New Roman" w:hAnsi="Times New Roman"/>
          <w:sz w:val="28"/>
          <w:szCs w:val="28"/>
        </w:rPr>
        <w:t xml:space="preserve"> /0,6% (2016-2017 уч.г.-17 чел./0,5%, обл. 0,39%), из них 16 обучающихся в 1 классе.</w:t>
      </w:r>
    </w:p>
    <w:p w:rsidR="0082749B" w:rsidRPr="0082749B" w:rsidRDefault="0082749B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Обучающиеся, имеющие академическую задолженность, переводятся  в следующий класс условно: по итогам  учебного года их 10 чел./0,3% (2016-2017 уч. г.- 2 чел./0,05%).</w:t>
      </w:r>
    </w:p>
    <w:p w:rsidR="0082749B" w:rsidRPr="0082749B" w:rsidRDefault="0082749B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По итогам учебного года увеличилась доля обучающихся, окончивших на «4» и «5»: 1418 чел./44% (2016-2017 уч.г.-1350 чел./42,9%; 2015-2016 уч.г.-1300 чел./42%). </w:t>
      </w:r>
    </w:p>
    <w:p w:rsidR="0082749B" w:rsidRPr="0082749B" w:rsidRDefault="00A24C20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  6 школах/</w:t>
      </w:r>
      <w:r w:rsidR="00F9191C">
        <w:rPr>
          <w:rFonts w:ascii="Times New Roman" w:hAnsi="Times New Roman"/>
          <w:sz w:val="28"/>
          <w:szCs w:val="28"/>
        </w:rPr>
        <w:t>38</w:t>
      </w:r>
      <w:r w:rsidR="0082749B" w:rsidRPr="0082749B">
        <w:rPr>
          <w:rFonts w:ascii="Times New Roman" w:hAnsi="Times New Roman"/>
          <w:sz w:val="28"/>
          <w:szCs w:val="28"/>
        </w:rPr>
        <w:t xml:space="preserve">%  качество знаний составляет свыше 50%: ССОШ №2 -55,3%, </w:t>
      </w:r>
      <w:proofErr w:type="spellStart"/>
      <w:r w:rsidR="0082749B" w:rsidRPr="0082749B">
        <w:rPr>
          <w:rFonts w:ascii="Times New Roman" w:hAnsi="Times New Roman"/>
          <w:sz w:val="28"/>
          <w:szCs w:val="28"/>
        </w:rPr>
        <w:t>Краснокустовская</w:t>
      </w:r>
      <w:proofErr w:type="spellEnd"/>
      <w:r w:rsidR="0082749B" w:rsidRPr="0082749B">
        <w:rPr>
          <w:rFonts w:ascii="Times New Roman" w:hAnsi="Times New Roman"/>
          <w:sz w:val="28"/>
          <w:szCs w:val="28"/>
        </w:rPr>
        <w:t xml:space="preserve"> ООШ -55,2%,Воровская СОШ -51,5%, Мошокская </w:t>
      </w:r>
      <w:r w:rsidR="00F9191C">
        <w:rPr>
          <w:rFonts w:ascii="Times New Roman" w:hAnsi="Times New Roman"/>
          <w:sz w:val="28"/>
          <w:szCs w:val="28"/>
        </w:rPr>
        <w:t>СОШ- 51,4%, Андреевская СОШ-51</w:t>
      </w:r>
      <w:r w:rsidR="0082749B" w:rsidRPr="0082749B">
        <w:rPr>
          <w:rFonts w:ascii="Times New Roman" w:hAnsi="Times New Roman"/>
          <w:sz w:val="28"/>
          <w:szCs w:val="28"/>
        </w:rPr>
        <w:t xml:space="preserve">%, Ильинская СОШ -50,5%, 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</w:t>
      </w:r>
      <w:r w:rsidRPr="0082749B">
        <w:rPr>
          <w:rFonts w:ascii="Times New Roman" w:hAnsi="Times New Roman"/>
          <w:sz w:val="28"/>
          <w:szCs w:val="28"/>
        </w:rPr>
        <w:tab/>
        <w:t xml:space="preserve">В районе, как и по  региону в целом   реализуются  мероприятия по повышению качества  образования в школах с низкими результатами обучения и в школах, функционирующих в неблагоприятных социальных условиях.  </w:t>
      </w:r>
    </w:p>
    <w:p w:rsidR="0082749B" w:rsidRPr="0082749B" w:rsidRDefault="0082749B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Программы  перехода  в  эффективный режим работы реализ</w:t>
      </w:r>
      <w:r w:rsidR="0033260F">
        <w:rPr>
          <w:rFonts w:ascii="Times New Roman" w:hAnsi="Times New Roman"/>
          <w:sz w:val="28"/>
          <w:szCs w:val="28"/>
        </w:rPr>
        <w:t xml:space="preserve">уются в 4 ОО </w:t>
      </w:r>
      <w:r w:rsidRPr="0082749B">
        <w:rPr>
          <w:rFonts w:ascii="Times New Roman" w:hAnsi="Times New Roman"/>
          <w:sz w:val="28"/>
          <w:szCs w:val="28"/>
        </w:rPr>
        <w:t>(МБОУ Андрее</w:t>
      </w:r>
      <w:r w:rsidR="0033260F">
        <w:rPr>
          <w:rFonts w:ascii="Times New Roman" w:hAnsi="Times New Roman"/>
          <w:sz w:val="28"/>
          <w:szCs w:val="28"/>
        </w:rPr>
        <w:t xml:space="preserve">вская СОШ, МБОУ </w:t>
      </w:r>
      <w:proofErr w:type="spellStart"/>
      <w:r w:rsidR="0033260F">
        <w:rPr>
          <w:rFonts w:ascii="Times New Roman" w:hAnsi="Times New Roman"/>
          <w:sz w:val="28"/>
          <w:szCs w:val="28"/>
        </w:rPr>
        <w:t>Чамеревская</w:t>
      </w:r>
      <w:proofErr w:type="spellEnd"/>
      <w:r w:rsidR="0033260F">
        <w:rPr>
          <w:rFonts w:ascii="Times New Roman" w:hAnsi="Times New Roman"/>
          <w:sz w:val="28"/>
          <w:szCs w:val="28"/>
        </w:rPr>
        <w:t xml:space="preserve"> СОШ, </w:t>
      </w:r>
      <w:r w:rsidRPr="0082749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82749B">
        <w:rPr>
          <w:rFonts w:ascii="Times New Roman" w:hAnsi="Times New Roman"/>
          <w:sz w:val="28"/>
          <w:szCs w:val="28"/>
        </w:rPr>
        <w:t>Краснокустовская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ООШ, МБОУ Улыбышевская ООШ). Данные школы определены регионом.</w:t>
      </w:r>
    </w:p>
    <w:p w:rsidR="0082749B" w:rsidRPr="0082749B" w:rsidRDefault="0082749B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Управле</w:t>
      </w:r>
      <w:r w:rsidR="0033260F">
        <w:rPr>
          <w:rFonts w:ascii="Times New Roman" w:hAnsi="Times New Roman"/>
          <w:sz w:val="28"/>
          <w:szCs w:val="28"/>
        </w:rPr>
        <w:t>нием об</w:t>
      </w:r>
      <w:r w:rsidR="006C69A1">
        <w:rPr>
          <w:rFonts w:ascii="Times New Roman" w:hAnsi="Times New Roman"/>
          <w:sz w:val="28"/>
          <w:szCs w:val="28"/>
        </w:rPr>
        <w:t>разования в реализацию программ</w:t>
      </w:r>
      <w:r w:rsidR="0033260F">
        <w:rPr>
          <w:rFonts w:ascii="Times New Roman" w:hAnsi="Times New Roman"/>
          <w:sz w:val="28"/>
          <w:szCs w:val="28"/>
        </w:rPr>
        <w:t xml:space="preserve">ы  включены  еще 2 </w:t>
      </w:r>
      <w:r w:rsidRPr="0082749B">
        <w:rPr>
          <w:rFonts w:ascii="Times New Roman" w:hAnsi="Times New Roman"/>
          <w:sz w:val="28"/>
          <w:szCs w:val="28"/>
        </w:rPr>
        <w:t xml:space="preserve">школы: МБОУ </w:t>
      </w:r>
      <w:proofErr w:type="spellStart"/>
      <w:r w:rsidRPr="0082749B">
        <w:rPr>
          <w:rFonts w:ascii="Times New Roman" w:hAnsi="Times New Roman"/>
          <w:sz w:val="28"/>
          <w:szCs w:val="28"/>
        </w:rPr>
        <w:t>Кондряевская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 и МБОУ </w:t>
      </w:r>
      <w:proofErr w:type="spellStart"/>
      <w:r w:rsidRPr="0082749B">
        <w:rPr>
          <w:rFonts w:ascii="Times New Roman" w:hAnsi="Times New Roman"/>
          <w:sz w:val="28"/>
          <w:szCs w:val="28"/>
        </w:rPr>
        <w:t>Сойменская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ООШ.</w:t>
      </w:r>
    </w:p>
    <w:p w:rsidR="0082749B" w:rsidRPr="0082749B" w:rsidRDefault="0082749B" w:rsidP="00827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В 2017-2018 учебном  году  проводились плановые проверки, осуществлялся </w:t>
      </w:r>
      <w:proofErr w:type="gramStart"/>
      <w:r w:rsidRPr="008274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749B">
        <w:rPr>
          <w:rFonts w:ascii="Times New Roman" w:hAnsi="Times New Roman"/>
          <w:sz w:val="28"/>
          <w:szCs w:val="28"/>
        </w:rPr>
        <w:t xml:space="preserve"> проведением  региональных диагностических </w:t>
      </w:r>
      <w:r w:rsidRPr="0082749B">
        <w:rPr>
          <w:rFonts w:ascii="Times New Roman" w:hAnsi="Times New Roman"/>
          <w:sz w:val="28"/>
          <w:szCs w:val="28"/>
        </w:rPr>
        <w:lastRenderedPageBreak/>
        <w:t xml:space="preserve">работ, ВПР, специалистами методического центра посещались уроки, оказывалась методическая помощь педагогам в реализации общеобразовательных программ. </w:t>
      </w:r>
    </w:p>
    <w:p w:rsidR="0082749B" w:rsidRPr="0082749B" w:rsidRDefault="0082749B" w:rsidP="00094A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Нормативными документами  определены опорные школы для всех школ, показывающие   низкие  результаты  обучени</w:t>
      </w:r>
      <w:r w:rsidR="0033260F">
        <w:rPr>
          <w:rFonts w:ascii="Times New Roman" w:hAnsi="Times New Roman"/>
          <w:sz w:val="28"/>
          <w:szCs w:val="28"/>
        </w:rPr>
        <w:t>я.</w:t>
      </w:r>
      <w:r w:rsidR="00094A23" w:rsidRPr="00094A23">
        <w:rPr>
          <w:rFonts w:ascii="Times New Roman" w:hAnsi="Times New Roman"/>
          <w:sz w:val="28"/>
          <w:szCs w:val="28"/>
        </w:rPr>
        <w:t xml:space="preserve"> </w:t>
      </w:r>
      <w:r w:rsidR="00094A23">
        <w:rPr>
          <w:rFonts w:ascii="Times New Roman" w:hAnsi="Times New Roman"/>
          <w:sz w:val="28"/>
          <w:szCs w:val="28"/>
        </w:rPr>
        <w:t xml:space="preserve">Опорными для малокомплектных школ являются МБОУ «Вяткинская СОШ» и МБОУ «Мошокская СОШ». </w:t>
      </w:r>
    </w:p>
    <w:p w:rsidR="0082749B" w:rsidRPr="0082749B" w:rsidRDefault="0082749B" w:rsidP="0082749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07.12.2017г. на базе МБОУ «</w:t>
      </w:r>
      <w:proofErr w:type="spellStart"/>
      <w:r w:rsidRPr="0082749B">
        <w:rPr>
          <w:rFonts w:ascii="Times New Roman" w:hAnsi="Times New Roman"/>
          <w:sz w:val="28"/>
          <w:szCs w:val="28"/>
        </w:rPr>
        <w:t>Чамеревская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СОШ»  проведен круглый стол по теме «Реализация программ перехода в эффективный режим работы».</w:t>
      </w:r>
      <w:r w:rsidRPr="0082749B">
        <w:rPr>
          <w:rFonts w:ascii="Times New Roman" w:hAnsi="Times New Roman"/>
          <w:color w:val="333333"/>
          <w:sz w:val="28"/>
          <w:szCs w:val="28"/>
        </w:rPr>
        <w:t xml:space="preserve">        В работе   круглого  стола  приняли   участие   представители  управления образования, МКУ «Центр координации деятельности и методического сопровождения образовательных учреждений», руководители опорных школ, руководители малокомплектных школ,   руководители и заместители руководителей  образовательных организаций – участников региональной программы поддержки школ с низкими результатами обучения и школ, функционирующих в неблагоприятных условиях.  По итогам работы были разработаны дополнительные рекомендации, способствующие повышению качества образования в ОО.</w:t>
      </w:r>
    </w:p>
    <w:p w:rsidR="00D51B1F" w:rsidRPr="00D51B1F" w:rsidRDefault="0082749B" w:rsidP="00D51B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По итогам регионального конкурса  МБОУ «Улыбышевская ООШ» на реализацию программы   в 2017, 2018 годах  получила гранд  по  200 тыс. рублей. На эти средства приобретено учебное оборудование, позволяющее  улучшить качество преподавания и повысить эффективнос</w:t>
      </w:r>
      <w:r w:rsidR="00D51B1F">
        <w:rPr>
          <w:rFonts w:ascii="Times New Roman" w:hAnsi="Times New Roman"/>
          <w:sz w:val="28"/>
          <w:szCs w:val="28"/>
        </w:rPr>
        <w:t xml:space="preserve">ть  образовательного процесса. </w:t>
      </w:r>
    </w:p>
    <w:p w:rsidR="00D51B1F" w:rsidRDefault="00D51B1F" w:rsidP="00D51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направлением развития муниципальной системы образования является инновационная деятельность образовательных организаций, которая организуется в соответствии с приоритетными направлениями развития региональной системы образования и направлена  на создание новых технологий, методик, ориентированных на совершенствование образовательного процесса, повышающих его эффективность.</w:t>
      </w:r>
    </w:p>
    <w:p w:rsidR="00F97EC9" w:rsidRPr="00F97EC9" w:rsidRDefault="00F97EC9" w:rsidP="00F97E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</w:t>
      </w:r>
      <w:r w:rsidR="00094A23">
        <w:rPr>
          <w:rFonts w:ascii="Times New Roman" w:hAnsi="Times New Roman"/>
          <w:sz w:val="28"/>
          <w:szCs w:val="28"/>
        </w:rPr>
        <w:t>йоне  работает   2  региональные</w:t>
      </w:r>
      <w:r w:rsidRPr="00F97EC9">
        <w:rPr>
          <w:rFonts w:ascii="Times New Roman" w:hAnsi="Times New Roman"/>
          <w:sz w:val="28"/>
          <w:szCs w:val="28"/>
        </w:rPr>
        <w:t xml:space="preserve">  площадки на базе</w:t>
      </w:r>
      <w:r>
        <w:rPr>
          <w:rFonts w:ascii="Times New Roman" w:hAnsi="Times New Roman"/>
          <w:sz w:val="28"/>
          <w:szCs w:val="28"/>
        </w:rPr>
        <w:t xml:space="preserve"> МБОУ</w:t>
      </w:r>
      <w:r w:rsidRPr="00F97E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МБДОУ</w:t>
      </w:r>
      <w:r w:rsidRPr="00F97EC9">
        <w:rPr>
          <w:rFonts w:ascii="Times New Roman" w:hAnsi="Times New Roman"/>
          <w:sz w:val="28"/>
          <w:szCs w:val="28"/>
        </w:rPr>
        <w:t xml:space="preserve"> №3 п. Андреево и 2 </w:t>
      </w:r>
      <w:proofErr w:type="spellStart"/>
      <w:r w:rsidRPr="00F97EC9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Pr="00F97EC9">
        <w:rPr>
          <w:rFonts w:ascii="Times New Roman" w:hAnsi="Times New Roman"/>
          <w:sz w:val="28"/>
          <w:szCs w:val="28"/>
        </w:rPr>
        <w:t xml:space="preserve"> площадки на базе  </w:t>
      </w:r>
      <w:proofErr w:type="spellStart"/>
      <w:r>
        <w:rPr>
          <w:rFonts w:ascii="Times New Roman" w:hAnsi="Times New Roman"/>
          <w:sz w:val="28"/>
          <w:szCs w:val="28"/>
        </w:rPr>
        <w:t>МБОУСудогодской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СОШ</w:t>
      </w:r>
      <w:r w:rsidRPr="00F97EC9">
        <w:rPr>
          <w:rFonts w:ascii="Times New Roman" w:hAnsi="Times New Roman"/>
          <w:sz w:val="28"/>
          <w:szCs w:val="28"/>
        </w:rPr>
        <w:t xml:space="preserve"> №2 и </w:t>
      </w:r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Вяткинской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F97EC9">
        <w:rPr>
          <w:rFonts w:ascii="Times New Roman" w:hAnsi="Times New Roman"/>
          <w:sz w:val="28"/>
          <w:szCs w:val="28"/>
        </w:rPr>
        <w:t xml:space="preserve">. </w:t>
      </w:r>
    </w:p>
    <w:p w:rsidR="007803E5" w:rsidRDefault="00F97EC9" w:rsidP="007803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7EC9">
        <w:rPr>
          <w:rFonts w:ascii="Times New Roman" w:hAnsi="Times New Roman"/>
          <w:sz w:val="28"/>
          <w:szCs w:val="28"/>
        </w:rPr>
        <w:t>МБОУ Вяткинская СОШ является  региональной пилотной площадкой по внедрению образовательной робототехники и в этом году они получили комплекты  стоимостью свыше 200 тыс</w:t>
      </w:r>
      <w:proofErr w:type="gramStart"/>
      <w:r w:rsidRPr="00F97EC9">
        <w:rPr>
          <w:rFonts w:ascii="Times New Roman" w:hAnsi="Times New Roman"/>
          <w:sz w:val="28"/>
          <w:szCs w:val="28"/>
        </w:rPr>
        <w:t>.р</w:t>
      </w:r>
      <w:proofErr w:type="gramEnd"/>
      <w:r w:rsidRPr="00F97EC9">
        <w:rPr>
          <w:rFonts w:ascii="Times New Roman" w:hAnsi="Times New Roman"/>
          <w:sz w:val="28"/>
          <w:szCs w:val="28"/>
        </w:rPr>
        <w:t>ублей. Школа стала второй раз победителем в региональном  конкуре  по реализации     инновационных  образовательных программ, получив гранд 500,0 тыс</w:t>
      </w:r>
      <w:proofErr w:type="gramStart"/>
      <w:r w:rsidRPr="00F97EC9">
        <w:rPr>
          <w:rFonts w:ascii="Times New Roman" w:hAnsi="Times New Roman"/>
          <w:sz w:val="28"/>
          <w:szCs w:val="28"/>
        </w:rPr>
        <w:t>.р</w:t>
      </w:r>
      <w:proofErr w:type="gramEnd"/>
      <w:r w:rsidRPr="00F97EC9">
        <w:rPr>
          <w:rFonts w:ascii="Times New Roman" w:hAnsi="Times New Roman"/>
          <w:sz w:val="28"/>
          <w:szCs w:val="28"/>
        </w:rPr>
        <w:t>ублей.</w:t>
      </w:r>
      <w:r w:rsidR="007803E5">
        <w:rPr>
          <w:rFonts w:ascii="Times New Roman" w:hAnsi="Times New Roman"/>
          <w:sz w:val="28"/>
          <w:szCs w:val="28"/>
        </w:rPr>
        <w:t xml:space="preserve"> </w:t>
      </w:r>
    </w:p>
    <w:p w:rsidR="007803E5" w:rsidRPr="007803E5" w:rsidRDefault="007803E5" w:rsidP="007803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3E5">
        <w:rPr>
          <w:rFonts w:ascii="Times New Roman" w:hAnsi="Times New Roman"/>
          <w:color w:val="000000" w:themeColor="text1"/>
          <w:sz w:val="28"/>
          <w:szCs w:val="28"/>
        </w:rPr>
        <w:t xml:space="preserve">Проект по созданию мини-технопарка занял </w:t>
      </w:r>
      <w:r w:rsidRPr="007803E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7803E5">
        <w:rPr>
          <w:rFonts w:ascii="Times New Roman" w:hAnsi="Times New Roman"/>
          <w:color w:val="000000" w:themeColor="text1"/>
          <w:sz w:val="28"/>
          <w:szCs w:val="28"/>
        </w:rPr>
        <w:t xml:space="preserve"> место в региональном конкурсе инновационных проектов развития образовательных организаций, а </w:t>
      </w:r>
      <w:r w:rsidRPr="00780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результате профессиональной ориентации школьников с использованием инфраструктуры «мини-технопарк» обучающиеся школы заняли </w:t>
      </w:r>
      <w:r w:rsidRPr="007803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призовое место в региональной робототехнической олимпиаде, проходившей на базе </w:t>
      </w:r>
      <w:r w:rsidR="006C69A1">
        <w:rPr>
          <w:rFonts w:ascii="Times New Roman" w:hAnsi="Times New Roman"/>
          <w:color w:val="000000" w:themeColor="text1"/>
          <w:sz w:val="28"/>
          <w:szCs w:val="28"/>
        </w:rPr>
        <w:t xml:space="preserve">технопарка Кванториум-33. Ученица 9 класса </w:t>
      </w:r>
      <w:r w:rsidRPr="007803E5">
        <w:rPr>
          <w:rFonts w:ascii="Times New Roman" w:hAnsi="Times New Roman"/>
          <w:color w:val="000000" w:themeColor="text1"/>
          <w:sz w:val="28"/>
          <w:szCs w:val="28"/>
        </w:rPr>
        <w:t xml:space="preserve"> заняла 2 место в чемпионате </w:t>
      </w:r>
      <w:proofErr w:type="spellStart"/>
      <w:r w:rsidRPr="007803E5">
        <w:rPr>
          <w:rFonts w:ascii="Times New Roman" w:hAnsi="Times New Roman"/>
          <w:color w:val="000000" w:themeColor="text1"/>
          <w:sz w:val="28"/>
          <w:szCs w:val="28"/>
          <w:lang w:val="en-US"/>
        </w:rPr>
        <w:t>JuniorSkills</w:t>
      </w:r>
      <w:proofErr w:type="spellEnd"/>
      <w:r w:rsidRPr="007803E5">
        <w:rPr>
          <w:rFonts w:ascii="Times New Roman" w:hAnsi="Times New Roman"/>
          <w:color w:val="000000" w:themeColor="text1"/>
          <w:sz w:val="28"/>
          <w:szCs w:val="28"/>
        </w:rPr>
        <w:t xml:space="preserve"> в компетенции Преподавание в младших классах.</w:t>
      </w:r>
      <w:r w:rsidRPr="007803E5">
        <w:rPr>
          <w:color w:val="000000" w:themeColor="text1"/>
          <w:sz w:val="28"/>
          <w:szCs w:val="28"/>
        </w:rPr>
        <w:t xml:space="preserve"> </w:t>
      </w:r>
      <w:r w:rsidRPr="007803E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51B1F" w:rsidRDefault="00094A23" w:rsidP="0009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sz w:val="36"/>
          <w:szCs w:val="36"/>
        </w:rPr>
        <w:t xml:space="preserve">       </w:t>
      </w:r>
      <w:r w:rsidR="00D51B1F">
        <w:rPr>
          <w:rFonts w:ascii="Times New Roman" w:hAnsi="Times New Roman"/>
          <w:sz w:val="28"/>
          <w:szCs w:val="28"/>
        </w:rPr>
        <w:t xml:space="preserve">Перспективными направлениями инновационной деятельности на современном этапе являются: психолого-педагогическое сопровождение детей </w:t>
      </w:r>
      <w:r w:rsidR="00D51B1F">
        <w:rPr>
          <w:rFonts w:ascii="Times New Roman" w:hAnsi="Times New Roman"/>
          <w:color w:val="1C1C1C"/>
          <w:sz w:val="28"/>
          <w:szCs w:val="28"/>
        </w:rPr>
        <w:t>с ОВЗ, образовательная робототехника, система обновления содержания образования с учетом современных образовательных технологий и др.</w:t>
      </w:r>
    </w:p>
    <w:p w:rsidR="00D51B1F" w:rsidRDefault="00D51B1F" w:rsidP="00D51B1F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ключевых направлений модернизации общего образования является переход на новые федеральные государственные образовательные стандарты (далее – ФГОС),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начат в региональной системе образования с 2011 года. </w:t>
      </w:r>
    </w:p>
    <w:p w:rsidR="00D51B1F" w:rsidRDefault="00D51B1F" w:rsidP="00D51B1F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2018 года по ФГОС в штатном режиме будут обучаться 1-8 классы школ района и 9 класс МБОУ «Судогодская СОШ №2». Общий охват обучающихся по ФГОС, составит 86 % от общей численности учащихся 1-11 классов (плановый показатель по </w:t>
      </w:r>
      <w:r w:rsidRPr="00D453A2">
        <w:rPr>
          <w:sz w:val="28"/>
          <w:szCs w:val="28"/>
        </w:rPr>
        <w:t xml:space="preserve">«дорожной карте» –  </w:t>
      </w:r>
      <w:r w:rsidR="00F9191C" w:rsidRPr="00D453A2">
        <w:rPr>
          <w:sz w:val="28"/>
          <w:szCs w:val="28"/>
        </w:rPr>
        <w:t>80</w:t>
      </w:r>
      <w:r w:rsidRPr="00D453A2">
        <w:rPr>
          <w:sz w:val="28"/>
          <w:szCs w:val="28"/>
        </w:rPr>
        <w:t xml:space="preserve"> %).</w:t>
      </w:r>
    </w:p>
    <w:p w:rsidR="00476CA8" w:rsidRDefault="00476CA8" w:rsidP="00476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Создание равных возможностей для получения образования людьми с 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(ОВЗ) является одной из главных  задач общего образования.</w:t>
      </w:r>
    </w:p>
    <w:p w:rsidR="00476CA8" w:rsidRDefault="00476CA8" w:rsidP="00476C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обеспечения реализации права на образование обучающихся с ограниченными возможностями здоровья с 01 сентября 2016 г. введены в действие ФГОС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отсталость.</w:t>
      </w:r>
      <w:proofErr w:type="gramEnd"/>
    </w:p>
    <w:p w:rsidR="000C0368" w:rsidRDefault="00476CA8" w:rsidP="00D45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введения </w:t>
      </w:r>
      <w:proofErr w:type="spellStart"/>
      <w:r>
        <w:rPr>
          <w:rFonts w:ascii="Times New Roman" w:hAnsi="Times New Roman"/>
          <w:sz w:val="28"/>
          <w:szCs w:val="28"/>
        </w:rPr>
        <w:t>адаптированнных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программ необходим определенный штат специалистов (психолог, дефектолог), руководящие и педагогические работники, должны иметь  необходимый уровень квалификации с учетом профиля ограниченных воз</w:t>
      </w:r>
      <w:r w:rsidR="00D453A2">
        <w:rPr>
          <w:rFonts w:ascii="Times New Roman" w:hAnsi="Times New Roman"/>
          <w:sz w:val="28"/>
          <w:szCs w:val="28"/>
        </w:rPr>
        <w:t xml:space="preserve">можностей здоровья обучающихся. </w:t>
      </w:r>
      <w:r w:rsidR="00094A23">
        <w:rPr>
          <w:rFonts w:ascii="Times New Roman" w:hAnsi="Times New Roman"/>
          <w:sz w:val="28"/>
          <w:szCs w:val="28"/>
        </w:rPr>
        <w:t xml:space="preserve">За 2 года  прошли  курсовую </w:t>
      </w:r>
      <w:r>
        <w:rPr>
          <w:rFonts w:ascii="Times New Roman" w:hAnsi="Times New Roman"/>
          <w:sz w:val="28"/>
          <w:szCs w:val="28"/>
        </w:rPr>
        <w:t xml:space="preserve">  подгото</w:t>
      </w:r>
      <w:r w:rsidR="00094A23">
        <w:rPr>
          <w:rFonts w:ascii="Times New Roman" w:hAnsi="Times New Roman"/>
          <w:sz w:val="28"/>
          <w:szCs w:val="28"/>
        </w:rPr>
        <w:t>вку  18 чел.</w:t>
      </w:r>
    </w:p>
    <w:p w:rsidR="00D453A2" w:rsidRPr="000F1AA2" w:rsidRDefault="00D453A2" w:rsidP="000F1AA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53A2">
        <w:rPr>
          <w:rFonts w:ascii="Times New Roman" w:hAnsi="Times New Roman"/>
          <w:sz w:val="28"/>
          <w:szCs w:val="28"/>
        </w:rPr>
        <w:t xml:space="preserve">В 2017-2018 учебном году   реализовывалось 2 </w:t>
      </w:r>
      <w:r w:rsidRPr="00D453A2">
        <w:rPr>
          <w:rFonts w:ascii="Times New Roman" w:hAnsi="Times New Roman"/>
          <w:bCs/>
          <w:sz w:val="28"/>
          <w:szCs w:val="28"/>
        </w:rPr>
        <w:t>адаптированные  образовательные программы на</w:t>
      </w:r>
      <w:r>
        <w:rPr>
          <w:rFonts w:ascii="Times New Roman" w:hAnsi="Times New Roman"/>
          <w:bCs/>
          <w:sz w:val="28"/>
          <w:szCs w:val="28"/>
        </w:rPr>
        <w:t>чального общего образования</w:t>
      </w:r>
      <w:r w:rsidRPr="00D453A2">
        <w:rPr>
          <w:rFonts w:ascii="Times New Roman" w:hAnsi="Times New Roman"/>
          <w:bCs/>
          <w:sz w:val="28"/>
          <w:szCs w:val="28"/>
        </w:rPr>
        <w:t xml:space="preserve">, с 01.09.2018 будет  реализовываться </w:t>
      </w:r>
      <w:r>
        <w:rPr>
          <w:rFonts w:ascii="Times New Roman" w:hAnsi="Times New Roman"/>
          <w:bCs/>
          <w:sz w:val="28"/>
          <w:szCs w:val="28"/>
        </w:rPr>
        <w:t xml:space="preserve">уже 5  программ для детей с ОВЗ  на базе Андреевской СОШ, Краснобогатырской СОШ, </w:t>
      </w:r>
      <w:proofErr w:type="spellStart"/>
      <w:r>
        <w:rPr>
          <w:rFonts w:ascii="Times New Roman" w:hAnsi="Times New Roman"/>
          <w:bCs/>
          <w:sz w:val="28"/>
          <w:szCs w:val="28"/>
        </w:rPr>
        <w:t>Муромцевской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СОШ.</w:t>
      </w:r>
    </w:p>
    <w:p w:rsidR="00476CA8" w:rsidRDefault="00476CA8" w:rsidP="00476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с ограниченными возможностями здоровья, не имеющих возможности обучаться в очной форме, и детей-инвалидов создаются условия для получения образования на дому. </w:t>
      </w:r>
    </w:p>
    <w:p w:rsidR="000C0368" w:rsidRDefault="000C0368" w:rsidP="000C0368">
      <w:pPr>
        <w:pStyle w:val="2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C0368">
        <w:rPr>
          <w:rFonts w:ascii="Times New Roman" w:hAnsi="Times New Roman"/>
          <w:sz w:val="28"/>
          <w:szCs w:val="28"/>
        </w:rPr>
        <w:t>В районе обучается 43 ребенка-инвалида шко</w:t>
      </w:r>
      <w:r>
        <w:rPr>
          <w:rFonts w:ascii="Times New Roman" w:hAnsi="Times New Roman"/>
          <w:sz w:val="28"/>
          <w:szCs w:val="28"/>
        </w:rPr>
        <w:t xml:space="preserve">льного возраста,  из них </w:t>
      </w:r>
      <w:r w:rsidRPr="000C0368">
        <w:rPr>
          <w:rFonts w:ascii="Times New Roman" w:hAnsi="Times New Roman"/>
          <w:sz w:val="28"/>
          <w:szCs w:val="28"/>
        </w:rPr>
        <w:t xml:space="preserve"> 26 дете</w:t>
      </w:r>
      <w:r>
        <w:rPr>
          <w:rFonts w:ascii="Times New Roman" w:hAnsi="Times New Roman"/>
          <w:sz w:val="28"/>
          <w:szCs w:val="28"/>
        </w:rPr>
        <w:t xml:space="preserve">й-инвалидов обучаются в  </w:t>
      </w:r>
      <w:r w:rsidRPr="000C0368">
        <w:rPr>
          <w:rFonts w:ascii="Times New Roman" w:hAnsi="Times New Roman"/>
          <w:sz w:val="28"/>
          <w:szCs w:val="28"/>
        </w:rPr>
        <w:t xml:space="preserve">классах, на индивидуальном обучении находится </w:t>
      </w:r>
      <w:r w:rsidR="00D453A2">
        <w:rPr>
          <w:rFonts w:ascii="Times New Roman" w:hAnsi="Times New Roman"/>
          <w:sz w:val="28"/>
          <w:szCs w:val="28"/>
        </w:rPr>
        <w:t>17 человек (</w:t>
      </w:r>
      <w:r w:rsidRPr="000C0368">
        <w:rPr>
          <w:rFonts w:ascii="Times New Roman" w:hAnsi="Times New Roman"/>
          <w:sz w:val="28"/>
          <w:szCs w:val="28"/>
        </w:rPr>
        <w:t xml:space="preserve">10 обучаются </w:t>
      </w:r>
      <w:r>
        <w:rPr>
          <w:rFonts w:ascii="Times New Roman" w:hAnsi="Times New Roman"/>
          <w:sz w:val="28"/>
          <w:szCs w:val="28"/>
        </w:rPr>
        <w:t>на дому</w:t>
      </w:r>
      <w:r w:rsidRPr="000C0368">
        <w:rPr>
          <w:rFonts w:ascii="Times New Roman" w:hAnsi="Times New Roman"/>
          <w:sz w:val="28"/>
          <w:szCs w:val="28"/>
        </w:rPr>
        <w:t>, 7 - посещают школу</w:t>
      </w:r>
      <w:r>
        <w:rPr>
          <w:rFonts w:ascii="Times New Roman" w:hAnsi="Times New Roman"/>
          <w:sz w:val="28"/>
          <w:szCs w:val="28"/>
        </w:rPr>
        <w:t>)</w:t>
      </w:r>
      <w:r w:rsidRPr="000C0368">
        <w:rPr>
          <w:rFonts w:ascii="Times New Roman" w:hAnsi="Times New Roman"/>
          <w:sz w:val="28"/>
          <w:szCs w:val="28"/>
        </w:rPr>
        <w:t xml:space="preserve">. </w:t>
      </w:r>
    </w:p>
    <w:p w:rsidR="000C0368" w:rsidRPr="000C0368" w:rsidRDefault="000C0368" w:rsidP="000C0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368">
        <w:rPr>
          <w:rFonts w:ascii="Times New Roman" w:hAnsi="Times New Roman"/>
          <w:sz w:val="28"/>
          <w:szCs w:val="28"/>
        </w:rPr>
        <w:lastRenderedPageBreak/>
        <w:t>С использованием дистанционн</w:t>
      </w:r>
      <w:r>
        <w:rPr>
          <w:rFonts w:ascii="Times New Roman" w:hAnsi="Times New Roman"/>
          <w:sz w:val="28"/>
          <w:szCs w:val="28"/>
        </w:rPr>
        <w:t xml:space="preserve">ых технологий обучается 1 </w:t>
      </w:r>
      <w:proofErr w:type="gramStart"/>
      <w:r w:rsidRPr="000C0368"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>-инвалид</w:t>
      </w:r>
      <w:proofErr w:type="gramEnd"/>
      <w:r w:rsidRPr="000C0368">
        <w:rPr>
          <w:rFonts w:ascii="Times New Roman" w:hAnsi="Times New Roman"/>
          <w:sz w:val="28"/>
          <w:szCs w:val="28"/>
        </w:rPr>
        <w:t xml:space="preserve"> находящийся на надомном обучении и не имеющий медицинских противопоказаний при работе с ко</w:t>
      </w:r>
      <w:r>
        <w:rPr>
          <w:rFonts w:ascii="Times New Roman" w:hAnsi="Times New Roman"/>
          <w:sz w:val="28"/>
          <w:szCs w:val="28"/>
        </w:rPr>
        <w:t>м</w:t>
      </w:r>
      <w:r w:rsidRPr="000C0368">
        <w:rPr>
          <w:rFonts w:ascii="Times New Roman" w:hAnsi="Times New Roman"/>
          <w:sz w:val="28"/>
          <w:szCs w:val="28"/>
        </w:rPr>
        <w:t>пьютером.</w:t>
      </w:r>
    </w:p>
    <w:p w:rsidR="000C0368" w:rsidRPr="000C0368" w:rsidRDefault="000C0368" w:rsidP="000C0368">
      <w:pPr>
        <w:pStyle w:val="af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68">
        <w:rPr>
          <w:rFonts w:ascii="Times New Roman" w:hAnsi="Times New Roman" w:cs="Times New Roman"/>
          <w:sz w:val="28"/>
          <w:szCs w:val="28"/>
        </w:rPr>
        <w:t>В районе:</w:t>
      </w:r>
    </w:p>
    <w:p w:rsidR="000C0368" w:rsidRPr="000C0368" w:rsidRDefault="000C0368" w:rsidP="0069632B">
      <w:pPr>
        <w:pStyle w:val="af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68">
        <w:rPr>
          <w:rFonts w:ascii="Times New Roman" w:hAnsi="Times New Roman" w:cs="Times New Roman"/>
          <w:sz w:val="28"/>
          <w:szCs w:val="28"/>
        </w:rPr>
        <w:t>- создан банк данных детей-инвалидов;</w:t>
      </w:r>
    </w:p>
    <w:p w:rsidR="000C0368" w:rsidRPr="000C0368" w:rsidRDefault="000C0368" w:rsidP="0069632B">
      <w:pPr>
        <w:pStyle w:val="af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68">
        <w:rPr>
          <w:rFonts w:ascii="Times New Roman" w:hAnsi="Times New Roman" w:cs="Times New Roman"/>
          <w:sz w:val="28"/>
          <w:szCs w:val="28"/>
        </w:rPr>
        <w:t>- ежегодно уточняются сведения о детях-инвалидах;</w:t>
      </w:r>
    </w:p>
    <w:p w:rsidR="000C0368" w:rsidRPr="000C0368" w:rsidRDefault="000C0368" w:rsidP="0069632B">
      <w:pPr>
        <w:pStyle w:val="af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68">
        <w:rPr>
          <w:rFonts w:ascii="Times New Roman" w:hAnsi="Times New Roman" w:cs="Times New Roman"/>
          <w:sz w:val="28"/>
          <w:szCs w:val="28"/>
        </w:rPr>
        <w:t>- в общеобразовательных учреждениях работают школьные психолого-педагогические консилиумы – в 10 ОУ, в районе - ТПМПК;</w:t>
      </w:r>
    </w:p>
    <w:p w:rsidR="000C0368" w:rsidRPr="000C0368" w:rsidRDefault="000C0368" w:rsidP="0069632B">
      <w:pPr>
        <w:pStyle w:val="af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68">
        <w:rPr>
          <w:rFonts w:ascii="Times New Roman" w:hAnsi="Times New Roman" w:cs="Times New Roman"/>
          <w:sz w:val="28"/>
          <w:szCs w:val="28"/>
        </w:rPr>
        <w:t>- работа с детьми-инвалидами ведется согласно индивидуальной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грамме реабилитации </w:t>
      </w:r>
      <w:r w:rsidRPr="000C0368">
        <w:rPr>
          <w:rFonts w:ascii="Times New Roman" w:hAnsi="Times New Roman" w:cs="Times New Roman"/>
          <w:sz w:val="28"/>
          <w:szCs w:val="28"/>
        </w:rPr>
        <w:t xml:space="preserve"> (ИПРА); </w:t>
      </w:r>
    </w:p>
    <w:p w:rsidR="000C0368" w:rsidRPr="000C0368" w:rsidRDefault="000C0368" w:rsidP="0069632B">
      <w:pPr>
        <w:pStyle w:val="af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368">
        <w:rPr>
          <w:rFonts w:ascii="Times New Roman" w:hAnsi="Times New Roman" w:cs="Times New Roman"/>
          <w:sz w:val="28"/>
          <w:szCs w:val="28"/>
        </w:rPr>
        <w:t xml:space="preserve">- дети-инвалиды вовлекаются (по их возможностям) в кружки и секции; </w:t>
      </w:r>
    </w:p>
    <w:p w:rsidR="000C0368" w:rsidRPr="000C0368" w:rsidRDefault="000C0368" w:rsidP="0069632B">
      <w:pPr>
        <w:pStyle w:val="af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68">
        <w:rPr>
          <w:rFonts w:ascii="Times New Roman" w:hAnsi="Times New Roman" w:cs="Times New Roman"/>
          <w:sz w:val="28"/>
          <w:szCs w:val="28"/>
        </w:rPr>
        <w:t>-дети-инвалиды участвуют в различных праздниках, культурно-массовых мероприятиях,</w:t>
      </w:r>
      <w:r w:rsidRPr="000C03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0368">
        <w:rPr>
          <w:rFonts w:ascii="Times New Roman" w:hAnsi="Times New Roman" w:cs="Times New Roman"/>
          <w:sz w:val="28"/>
          <w:szCs w:val="28"/>
        </w:rPr>
        <w:t>принимают участие в конкурсах, соревнованиях, чемпионатах, играх, днях здоровья, предметных неделях, сетевых проекта</w:t>
      </w:r>
      <w:r w:rsidR="0069632B">
        <w:rPr>
          <w:rFonts w:ascii="Times New Roman" w:hAnsi="Times New Roman" w:cs="Times New Roman"/>
          <w:sz w:val="28"/>
          <w:szCs w:val="28"/>
        </w:rPr>
        <w:t>х, предметных олимпиадах и т.д.</w:t>
      </w:r>
      <w:proofErr w:type="gramEnd"/>
    </w:p>
    <w:p w:rsidR="000C0368" w:rsidRPr="000C0368" w:rsidRDefault="0069632B" w:rsidP="00696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</w:t>
      </w:r>
      <w:r w:rsidR="000C0368" w:rsidRPr="000C0368">
        <w:rPr>
          <w:rFonts w:ascii="Times New Roman" w:hAnsi="Times New Roman"/>
          <w:sz w:val="28"/>
          <w:szCs w:val="28"/>
        </w:rPr>
        <w:t xml:space="preserve">казывается </w:t>
      </w:r>
      <w:proofErr w:type="spellStart"/>
      <w:r w:rsidR="000C0368" w:rsidRPr="000C0368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0C0368" w:rsidRPr="000C0368">
        <w:rPr>
          <w:rFonts w:ascii="Times New Roman" w:hAnsi="Times New Roman"/>
          <w:sz w:val="28"/>
          <w:szCs w:val="28"/>
        </w:rPr>
        <w:t xml:space="preserve"> – педагогическая помощь, котор</w:t>
      </w:r>
      <w:r>
        <w:rPr>
          <w:rFonts w:ascii="Times New Roman" w:hAnsi="Times New Roman"/>
          <w:sz w:val="28"/>
          <w:szCs w:val="28"/>
        </w:rPr>
        <w:t xml:space="preserve">ая включает в себя: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C0368" w:rsidRPr="000C0368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ческую диагностику,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0C0368" w:rsidRPr="000C0368">
        <w:rPr>
          <w:rFonts w:ascii="Times New Roman" w:hAnsi="Times New Roman"/>
          <w:sz w:val="28"/>
          <w:szCs w:val="28"/>
        </w:rPr>
        <w:t xml:space="preserve">педагогическое консультирование родителей, информирование родителей (законных представителей) об итогах психолого-педагогической диагностики и коррекционно-развивающей работы,  проведение совместных мероприятий для детей и родителей, разработку индивидуальных рекомендаций для родителей (законных представителей), занятия с педагогом – психологом. </w:t>
      </w:r>
    </w:p>
    <w:p w:rsidR="00D51B1F" w:rsidRDefault="000C0368" w:rsidP="00422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01.09.2018</w:t>
      </w:r>
      <w:r w:rsidR="00476CA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индивидуальное обучение  </w:t>
      </w:r>
      <w:r w:rsidR="00476CA8">
        <w:rPr>
          <w:rFonts w:ascii="Times New Roman" w:hAnsi="Times New Roman"/>
          <w:sz w:val="28"/>
          <w:szCs w:val="28"/>
        </w:rPr>
        <w:t>ор</w:t>
      </w:r>
      <w:r w:rsidR="000F1AA2">
        <w:rPr>
          <w:rFonts w:ascii="Times New Roman" w:hAnsi="Times New Roman"/>
          <w:sz w:val="28"/>
          <w:szCs w:val="28"/>
        </w:rPr>
        <w:t>ганизовано для 54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1AA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0F1AA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(2017-2018 учебный год - 68</w:t>
      </w:r>
      <w:r w:rsidR="000F1AA2">
        <w:rPr>
          <w:rFonts w:ascii="Times New Roman" w:hAnsi="Times New Roman"/>
          <w:sz w:val="28"/>
          <w:szCs w:val="28"/>
        </w:rPr>
        <w:t xml:space="preserve"> обучающихся</w:t>
      </w:r>
      <w:r w:rsidR="0069632B">
        <w:rPr>
          <w:rFonts w:ascii="Times New Roman" w:hAnsi="Times New Roman"/>
          <w:sz w:val="28"/>
          <w:szCs w:val="28"/>
        </w:rPr>
        <w:t>).</w:t>
      </w:r>
    </w:p>
    <w:p w:rsidR="00827368" w:rsidRPr="00827368" w:rsidRDefault="000F1AA2" w:rsidP="00D51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1AA2">
        <w:rPr>
          <w:rFonts w:ascii="Times New Roman" w:hAnsi="Times New Roman"/>
          <w:sz w:val="28"/>
          <w:szCs w:val="28"/>
        </w:rPr>
        <w:t xml:space="preserve">Сегодня одна из главных задач </w:t>
      </w:r>
      <w:r w:rsidR="00D51B1F" w:rsidRPr="000F1AA2">
        <w:rPr>
          <w:rFonts w:ascii="Times New Roman" w:hAnsi="Times New Roman"/>
          <w:sz w:val="28"/>
          <w:szCs w:val="28"/>
        </w:rPr>
        <w:t xml:space="preserve">– </w:t>
      </w:r>
      <w:r w:rsidR="00D51B1F" w:rsidRPr="00827368">
        <w:rPr>
          <w:rFonts w:ascii="Times New Roman" w:hAnsi="Times New Roman"/>
          <w:b/>
          <w:sz w:val="28"/>
          <w:szCs w:val="28"/>
        </w:rPr>
        <w:t xml:space="preserve">сохранение и укрепление здоровья детей. </w:t>
      </w:r>
    </w:p>
    <w:p w:rsidR="00D51B1F" w:rsidRDefault="00827368" w:rsidP="00D51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всех ОО создаются условия </w:t>
      </w:r>
      <w:r w:rsidR="000F1AA2" w:rsidRPr="000F1AA2">
        <w:rPr>
          <w:rFonts w:ascii="Times New Roman" w:hAnsi="Times New Roman"/>
          <w:sz w:val="28"/>
          <w:szCs w:val="28"/>
        </w:rPr>
        <w:t>в соответствии с</w:t>
      </w:r>
      <w:r w:rsidR="000F1AA2" w:rsidRPr="000F1AA2">
        <w:rPr>
          <w:rFonts w:ascii="Times New Roman" w:hAnsi="Times New Roman"/>
          <w:spacing w:val="3"/>
          <w:sz w:val="28"/>
          <w:szCs w:val="28"/>
        </w:rPr>
        <w:t xml:space="preserve"> санитарно-эпидем</w:t>
      </w:r>
      <w:r w:rsidR="00D63109">
        <w:rPr>
          <w:rFonts w:ascii="Times New Roman" w:hAnsi="Times New Roman"/>
          <w:spacing w:val="3"/>
          <w:sz w:val="28"/>
          <w:szCs w:val="28"/>
        </w:rPr>
        <w:t>иологическими правилами и нормативами</w:t>
      </w:r>
      <w:r w:rsidR="000F1AA2" w:rsidRPr="000F1AA2">
        <w:rPr>
          <w:rFonts w:ascii="Times New Roman" w:hAnsi="Times New Roman"/>
          <w:spacing w:val="3"/>
          <w:sz w:val="28"/>
          <w:szCs w:val="28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</w:t>
      </w:r>
      <w:r w:rsidR="00422D12">
        <w:rPr>
          <w:rFonts w:ascii="Times New Roman" w:hAnsi="Times New Roman"/>
          <w:sz w:val="28"/>
          <w:szCs w:val="28"/>
        </w:rPr>
        <w:t>»</w:t>
      </w:r>
      <w:r w:rsidR="00D63109">
        <w:rPr>
          <w:rFonts w:ascii="Times New Roman" w:hAnsi="Times New Roman"/>
          <w:sz w:val="28"/>
          <w:szCs w:val="28"/>
        </w:rPr>
        <w:t>.</w:t>
      </w:r>
    </w:p>
    <w:p w:rsidR="00DD1A96" w:rsidRDefault="00DD1A96" w:rsidP="00DD1A96">
      <w:pPr>
        <w:pStyle w:val="ConsPlusNormal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Общеобразовательные учреждения продолжают  работу по созданию условий для осуществления медицинского обслуживания  обучающихся. </w:t>
      </w:r>
    </w:p>
    <w:p w:rsidR="00DD1A96" w:rsidRDefault="00DD1A96" w:rsidP="00DD1A96">
      <w:pPr>
        <w:pStyle w:val="ConsPlusNormal"/>
        <w:ind w:right="2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кабинеты имеются  в 9 общеобразовательных учреждениях  (в 3-х городских школах и 6 сельских школах).</w:t>
      </w:r>
    </w:p>
    <w:p w:rsidR="00DD1A96" w:rsidRDefault="00DD1A96" w:rsidP="00DD1A96">
      <w:pPr>
        <w:pStyle w:val="ConsPlusNormal"/>
        <w:ind w:right="2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F22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F22">
        <w:rPr>
          <w:rFonts w:ascii="Times New Roman" w:hAnsi="Times New Roman" w:cs="Times New Roman"/>
          <w:sz w:val="28"/>
          <w:szCs w:val="28"/>
        </w:rPr>
        <w:t>от  05.06.2017 №266 «Об утверждении перечня муниципальных образовательных организаций, подведомственных управлению образования администрации МО «Судогодский  район», обучающимся которых первичная медико-санитарная помощь оказывается в медицинской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 12 школ обслуживаются ЦРБ  и 4 школы </w:t>
      </w:r>
      <w:r w:rsidR="009D4E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(Андреевская СОШ, ССОШ №1, ССОШ №2, СООШ) оказывают  первичную медицинскую помощь в учреждении.</w:t>
      </w:r>
      <w:proofErr w:type="gramEnd"/>
    </w:p>
    <w:p w:rsidR="00DD1A96" w:rsidRDefault="00DD1A96" w:rsidP="00DD1A96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июле-августе  будет приобретено недостающее  медицинское  оборудование  в ССОШ №1, СООШ.</w:t>
      </w:r>
    </w:p>
    <w:p w:rsidR="00646315" w:rsidRDefault="00646315" w:rsidP="00646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16 школах (100%)    имеются пищеблоки и организовано горячее питание.</w:t>
      </w:r>
    </w:p>
    <w:p w:rsidR="00646315" w:rsidRDefault="00646315" w:rsidP="00646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Контингент школьников, получающих субсидии на питание – 1-4 классы составляет   1670 чел.</w:t>
      </w:r>
    </w:p>
    <w:p w:rsidR="00646315" w:rsidRDefault="00646315" w:rsidP="00646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Сумма субсидии составляет  4млн.435 тыс. рублей и 493,0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выделяется  из местного бюджета.</w:t>
      </w:r>
    </w:p>
    <w:p w:rsidR="00646315" w:rsidRDefault="00646315" w:rsidP="006463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Средняя стоимость горячего завтрака- 24 рубля, горячего обеда - 30 рублей.</w:t>
      </w:r>
    </w:p>
    <w:p w:rsidR="00646315" w:rsidRDefault="00646315" w:rsidP="00646315">
      <w:pPr>
        <w:pStyle w:val="af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стоимость набора продуктов питания (завтрак) на одного учащегося 1-4 классов на один учебный день составляет: за счёт средств областного бюджета – 15руб. 12коп., муниципального бюджета – 1руб.65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родительская плата 7 руб.23 коп.</w:t>
      </w:r>
    </w:p>
    <w:p w:rsidR="00646315" w:rsidRDefault="00646315" w:rsidP="00646315">
      <w:pPr>
        <w:spacing w:after="0"/>
        <w:ind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питания 5-11 классов  дотация осуществляется за счет средств местного бюджета,  которая составляет  1млн.464 тыс. рублей, из расчета    4 рубля в день на ребенка. Родительская плата составляет 20 рублей в день.</w:t>
      </w:r>
    </w:p>
    <w:p w:rsidR="00DD1A96" w:rsidRPr="00646315" w:rsidRDefault="00646315" w:rsidP="00646315">
      <w:pPr>
        <w:spacing w:after="0"/>
        <w:ind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 охват  обучающихся 1-4 классов питанием составляет 90%, средний охват обучающихся 5-11 классов -85%.</w:t>
      </w:r>
    </w:p>
    <w:p w:rsidR="00DD1A96" w:rsidRDefault="00DD1A96" w:rsidP="00DD1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07A41">
        <w:rPr>
          <w:rFonts w:ascii="Times New Roman" w:hAnsi="Times New Roman"/>
          <w:sz w:val="28"/>
          <w:szCs w:val="28"/>
        </w:rPr>
        <w:t>Все автобусы соответствуют требованиям безопасности и соответствуют ГОСТу 33552-2015 «Автобусы для перевозки детей. Технические требов</w:t>
      </w:r>
      <w:r>
        <w:rPr>
          <w:rFonts w:ascii="Times New Roman" w:hAnsi="Times New Roman"/>
          <w:sz w:val="28"/>
          <w:szCs w:val="28"/>
        </w:rPr>
        <w:t>ания и методы испытаний» и году</w:t>
      </w:r>
      <w:r w:rsidRPr="00E07A41">
        <w:rPr>
          <w:rFonts w:ascii="Times New Roman" w:hAnsi="Times New Roman"/>
          <w:sz w:val="28"/>
          <w:szCs w:val="28"/>
        </w:rPr>
        <w:t xml:space="preserve"> выпуска менее 10 лет.      </w:t>
      </w:r>
    </w:p>
    <w:p w:rsidR="00DD1A96" w:rsidRPr="00E07A41" w:rsidRDefault="00DD1A96" w:rsidP="00DD1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07A41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школьных автобусов  </w:t>
      </w:r>
      <w:proofErr w:type="gramStart"/>
      <w:r>
        <w:rPr>
          <w:rFonts w:ascii="Times New Roman" w:hAnsi="Times New Roman"/>
          <w:sz w:val="28"/>
          <w:szCs w:val="28"/>
        </w:rPr>
        <w:t>оборудованы</w:t>
      </w:r>
      <w:proofErr w:type="gramEnd"/>
      <w:r w:rsidRPr="00E07A41">
        <w:rPr>
          <w:rFonts w:ascii="Times New Roman" w:hAnsi="Times New Roman"/>
          <w:sz w:val="28"/>
          <w:szCs w:val="28"/>
        </w:rPr>
        <w:t xml:space="preserve"> дополнительными сигнальными</w:t>
      </w:r>
      <w:r>
        <w:rPr>
          <w:rFonts w:ascii="Times New Roman" w:hAnsi="Times New Roman"/>
          <w:sz w:val="28"/>
          <w:szCs w:val="28"/>
        </w:rPr>
        <w:t xml:space="preserve">  устройствами, двумя огнетушителями и </w:t>
      </w:r>
      <w:r w:rsidRPr="00E07A4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роблесковыми маячками</w:t>
      </w:r>
      <w:r w:rsidRPr="00E07A41">
        <w:rPr>
          <w:rFonts w:ascii="Times New Roman" w:hAnsi="Times New Roman"/>
          <w:sz w:val="28"/>
          <w:szCs w:val="28"/>
        </w:rPr>
        <w:t>.</w:t>
      </w:r>
    </w:p>
    <w:p w:rsidR="00DD1A96" w:rsidRDefault="00DD1A96" w:rsidP="00DD1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A41">
        <w:rPr>
          <w:rFonts w:ascii="Times New Roman" w:hAnsi="Times New Roman"/>
          <w:sz w:val="28"/>
          <w:szCs w:val="28"/>
        </w:rPr>
        <w:t xml:space="preserve">      Отсутствуют   школьные автобусы, срок эксплуатации котор</w:t>
      </w:r>
      <w:r>
        <w:rPr>
          <w:rFonts w:ascii="Times New Roman" w:hAnsi="Times New Roman"/>
          <w:sz w:val="28"/>
          <w:szCs w:val="28"/>
        </w:rPr>
        <w:t>ых истекает в 2018- 2019 годах.</w:t>
      </w:r>
    </w:p>
    <w:p w:rsidR="00DD1A96" w:rsidRDefault="00DD1A96" w:rsidP="00DD1A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полугодии 2018 года за счет средств муниципального бюджета (1млн. 900 тыс. рублей) приобретен  школьный автобус для МБОУ </w:t>
      </w:r>
      <w:proofErr w:type="spellStart"/>
      <w:r>
        <w:rPr>
          <w:rFonts w:ascii="Times New Roman" w:hAnsi="Times New Roman"/>
          <w:sz w:val="28"/>
          <w:szCs w:val="28"/>
        </w:rPr>
        <w:t>Вяткинской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D63109" w:rsidRPr="000F1AA2" w:rsidRDefault="00DD1A96" w:rsidP="006C67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7A41">
        <w:rPr>
          <w:rFonts w:ascii="Times New Roman" w:hAnsi="Times New Roman"/>
          <w:sz w:val="28"/>
          <w:szCs w:val="28"/>
        </w:rPr>
        <w:t>Дополнительная потребн</w:t>
      </w:r>
      <w:r>
        <w:rPr>
          <w:rFonts w:ascii="Times New Roman" w:hAnsi="Times New Roman"/>
          <w:sz w:val="28"/>
          <w:szCs w:val="28"/>
        </w:rPr>
        <w:t>ость в школьных автобусах в 2019</w:t>
      </w:r>
      <w:r w:rsidRPr="00E07A41">
        <w:rPr>
          <w:rFonts w:ascii="Times New Roman" w:hAnsi="Times New Roman"/>
          <w:sz w:val="28"/>
          <w:szCs w:val="28"/>
        </w:rPr>
        <w:t xml:space="preserve"> году составляет 1 единицу в  МБОУ «Краснобогатырская СОШ</w:t>
      </w:r>
      <w:r>
        <w:rPr>
          <w:rFonts w:ascii="Times New Roman" w:hAnsi="Times New Roman"/>
          <w:sz w:val="28"/>
          <w:szCs w:val="28"/>
        </w:rPr>
        <w:t>»</w:t>
      </w:r>
      <w:r w:rsidRPr="00E07A41">
        <w:rPr>
          <w:rFonts w:ascii="Times New Roman" w:hAnsi="Times New Roman"/>
          <w:sz w:val="28"/>
          <w:szCs w:val="28"/>
        </w:rPr>
        <w:t xml:space="preserve">  в связи с увеличением количества учащихся, нуждающихся</w:t>
      </w:r>
      <w:r>
        <w:rPr>
          <w:rFonts w:ascii="Times New Roman" w:hAnsi="Times New Roman"/>
          <w:sz w:val="28"/>
          <w:szCs w:val="28"/>
        </w:rPr>
        <w:t xml:space="preserve"> в организации подвоза.</w:t>
      </w:r>
    </w:p>
    <w:p w:rsidR="00D51B1F" w:rsidRDefault="00D51B1F" w:rsidP="00D51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такому компоненту здорового образа жизни, как занятия физической культурой.</w:t>
      </w:r>
    </w:p>
    <w:p w:rsidR="00D51B1F" w:rsidRDefault="00D51B1F" w:rsidP="00D51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 культура»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изучается с 1 по 11 классы. По 3-х часовой программе физической культуры занимались 100 % школьников (обл. 98%) обучающихся. </w:t>
      </w:r>
    </w:p>
    <w:p w:rsidR="00646315" w:rsidRDefault="006C67D1" w:rsidP="006C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 xml:space="preserve">В 2017-2018 учебном году в общеобразовательных организациях района функционировало 63 школьных спортивных секции (2016-2017 учебный год – 49), которые посещали 1077 учащихся (2016-2017 учебный год – 826). </w:t>
      </w:r>
      <w:r w:rsidR="00646315">
        <w:rPr>
          <w:rFonts w:ascii="Times New Roman" w:hAnsi="Times New Roman"/>
          <w:sz w:val="28"/>
          <w:szCs w:val="28"/>
        </w:rPr>
        <w:t xml:space="preserve">   </w:t>
      </w:r>
    </w:p>
    <w:p w:rsidR="006C67D1" w:rsidRDefault="006C67D1" w:rsidP="006C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lastRenderedPageBreak/>
        <w:t xml:space="preserve">Количество секций от других организаций на базе школ- 19(2016-2017 учебный год – 14), в которых занимались 367 (2016-2017 учебный год – 270) подростков. </w:t>
      </w:r>
    </w:p>
    <w:p w:rsidR="006C67D1" w:rsidRPr="00A16263" w:rsidRDefault="006C67D1" w:rsidP="006C67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263">
        <w:rPr>
          <w:rFonts w:ascii="Times New Roman" w:hAnsi="Times New Roman"/>
          <w:sz w:val="28"/>
          <w:szCs w:val="28"/>
        </w:rPr>
        <w:t>На конец</w:t>
      </w:r>
      <w:proofErr w:type="gramEnd"/>
      <w:r w:rsidRPr="00A16263">
        <w:rPr>
          <w:rFonts w:ascii="Times New Roman" w:hAnsi="Times New Roman"/>
          <w:sz w:val="28"/>
          <w:szCs w:val="28"/>
        </w:rPr>
        <w:t xml:space="preserve"> 2017-2018 учебного года количество учащихся, имеющих разряды по различным видам спорта составило 62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A16263">
        <w:rPr>
          <w:rFonts w:ascii="Times New Roman" w:hAnsi="Times New Roman"/>
          <w:sz w:val="28"/>
          <w:szCs w:val="28"/>
        </w:rPr>
        <w:t xml:space="preserve"> (2016-2017 учебный год – 36</w:t>
      </w:r>
      <w:r>
        <w:rPr>
          <w:rFonts w:ascii="Times New Roman" w:hAnsi="Times New Roman"/>
          <w:sz w:val="28"/>
          <w:szCs w:val="28"/>
        </w:rPr>
        <w:t xml:space="preserve"> чел.), в том числе</w:t>
      </w:r>
      <w:r w:rsidRPr="00A16263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чел </w:t>
      </w:r>
      <w:r w:rsidRPr="00A16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 1 разряд и выше</w:t>
      </w:r>
      <w:r w:rsidRPr="00A16263">
        <w:rPr>
          <w:rFonts w:ascii="Times New Roman" w:hAnsi="Times New Roman"/>
          <w:sz w:val="28"/>
          <w:szCs w:val="28"/>
        </w:rPr>
        <w:t xml:space="preserve"> (2016-2017 учебный год – 7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A16263">
        <w:rPr>
          <w:rFonts w:ascii="Times New Roman" w:hAnsi="Times New Roman"/>
          <w:sz w:val="28"/>
          <w:szCs w:val="28"/>
        </w:rPr>
        <w:t>)</w:t>
      </w:r>
    </w:p>
    <w:p w:rsidR="006C67D1" w:rsidRDefault="006C67D1" w:rsidP="006C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16263">
        <w:rPr>
          <w:rFonts w:ascii="Times New Roman" w:hAnsi="Times New Roman"/>
          <w:sz w:val="28"/>
          <w:szCs w:val="28"/>
        </w:rPr>
        <w:t xml:space="preserve">На базе общеобразовательных организаций </w:t>
      </w:r>
      <w:proofErr w:type="gramStart"/>
      <w:r w:rsidRPr="00A16263">
        <w:rPr>
          <w:rFonts w:ascii="Times New Roman" w:hAnsi="Times New Roman"/>
          <w:sz w:val="28"/>
          <w:szCs w:val="28"/>
        </w:rPr>
        <w:t>созданы</w:t>
      </w:r>
      <w:proofErr w:type="gramEnd"/>
      <w:r w:rsidRPr="00A16263">
        <w:rPr>
          <w:rFonts w:ascii="Times New Roman" w:hAnsi="Times New Roman"/>
          <w:sz w:val="28"/>
          <w:szCs w:val="28"/>
        </w:rPr>
        <w:t xml:space="preserve"> 4 школьных спортивных клуба (МБОУ «Вяткинская СОШ», МБОУ «Ильинская СОШ», МБОУ «</w:t>
      </w:r>
      <w:proofErr w:type="spellStart"/>
      <w:r w:rsidRPr="00A16263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A16263">
        <w:rPr>
          <w:rFonts w:ascii="Times New Roman" w:hAnsi="Times New Roman"/>
          <w:sz w:val="28"/>
          <w:szCs w:val="28"/>
        </w:rPr>
        <w:t xml:space="preserve"> СОШ», МБОУ «Краснобогатырская СОШ»). </w:t>
      </w:r>
    </w:p>
    <w:p w:rsidR="006C67D1" w:rsidRPr="00A16263" w:rsidRDefault="006C67D1" w:rsidP="006C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16263">
        <w:rPr>
          <w:rFonts w:ascii="Times New Roman" w:hAnsi="Times New Roman"/>
          <w:sz w:val="28"/>
          <w:szCs w:val="28"/>
        </w:rPr>
        <w:t>Охват учащихся спортивной деятельностью в данных клубах- 275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A16263">
        <w:rPr>
          <w:rFonts w:ascii="Times New Roman" w:hAnsi="Times New Roman"/>
          <w:sz w:val="28"/>
          <w:szCs w:val="28"/>
        </w:rPr>
        <w:t xml:space="preserve"> (2016-2017 учебный год –  212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BA52AD">
        <w:rPr>
          <w:rFonts w:ascii="Times New Roman" w:hAnsi="Times New Roman"/>
          <w:sz w:val="28"/>
          <w:szCs w:val="28"/>
        </w:rPr>
        <w:t xml:space="preserve">) </w:t>
      </w:r>
    </w:p>
    <w:p w:rsidR="00BA52AD" w:rsidRDefault="00BA52AD" w:rsidP="006C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67D1" w:rsidRPr="00A16263">
        <w:rPr>
          <w:rFonts w:ascii="Times New Roman" w:hAnsi="Times New Roman"/>
          <w:sz w:val="28"/>
          <w:szCs w:val="28"/>
        </w:rPr>
        <w:t xml:space="preserve"> По итогам 2017-2018 учебного года   366</w:t>
      </w:r>
      <w:r>
        <w:rPr>
          <w:rFonts w:ascii="Times New Roman" w:hAnsi="Times New Roman"/>
          <w:sz w:val="28"/>
          <w:szCs w:val="28"/>
        </w:rPr>
        <w:t xml:space="preserve"> </w:t>
      </w:r>
      <w:r w:rsidR="006C67D1" w:rsidRPr="00A16263">
        <w:rPr>
          <w:rFonts w:ascii="Times New Roman" w:hAnsi="Times New Roman"/>
          <w:sz w:val="28"/>
          <w:szCs w:val="28"/>
        </w:rPr>
        <w:t xml:space="preserve">учащихся принимали участие в тестировании физкультурно-спортивного комплекса ГТО в рамках Фестивалей ГТО.  </w:t>
      </w:r>
      <w:r w:rsidRPr="00A16263">
        <w:rPr>
          <w:rFonts w:ascii="Times New Roman" w:hAnsi="Times New Roman"/>
          <w:sz w:val="28"/>
          <w:szCs w:val="28"/>
        </w:rPr>
        <w:t>(2016-2017 учебный год – 206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A16263">
        <w:rPr>
          <w:rFonts w:ascii="Times New Roman" w:hAnsi="Times New Roman"/>
          <w:sz w:val="28"/>
          <w:szCs w:val="28"/>
        </w:rPr>
        <w:t>)</w:t>
      </w:r>
      <w:r w:rsidR="009D4E0A">
        <w:rPr>
          <w:rFonts w:ascii="Times New Roman" w:hAnsi="Times New Roman"/>
          <w:sz w:val="28"/>
          <w:szCs w:val="28"/>
        </w:rPr>
        <w:t>.</w:t>
      </w:r>
    </w:p>
    <w:p w:rsidR="006C67D1" w:rsidRDefault="00BA52AD" w:rsidP="00BA5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16263">
        <w:rPr>
          <w:rFonts w:ascii="Times New Roman" w:hAnsi="Times New Roman"/>
          <w:sz w:val="28"/>
          <w:szCs w:val="28"/>
        </w:rPr>
        <w:t xml:space="preserve">ыполнили нормы физкультурно-спортивного комплекса ГТО и получили значки соответствующих степеней </w:t>
      </w:r>
      <w:r w:rsidR="006C67D1" w:rsidRPr="00A16263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263">
        <w:rPr>
          <w:rFonts w:ascii="Times New Roman" w:hAnsi="Times New Roman"/>
          <w:sz w:val="28"/>
          <w:szCs w:val="28"/>
        </w:rPr>
        <w:t>учащихся</w:t>
      </w:r>
      <w:r w:rsidR="006C67D1" w:rsidRPr="00A16263">
        <w:rPr>
          <w:rFonts w:ascii="Times New Roman" w:hAnsi="Times New Roman"/>
          <w:sz w:val="28"/>
          <w:szCs w:val="28"/>
        </w:rPr>
        <w:t xml:space="preserve"> (2016-2017 учебный год – 29</w:t>
      </w:r>
      <w:r>
        <w:rPr>
          <w:rFonts w:ascii="Times New Roman" w:hAnsi="Times New Roman"/>
          <w:sz w:val="28"/>
          <w:szCs w:val="28"/>
        </w:rPr>
        <w:t xml:space="preserve"> чел.), из них </w:t>
      </w:r>
      <w:r w:rsidR="006C67D1" w:rsidRPr="00A1626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чел.- </w:t>
      </w:r>
      <w:r w:rsidR="006C67D1" w:rsidRPr="00A16263">
        <w:rPr>
          <w:rFonts w:ascii="Times New Roman" w:hAnsi="Times New Roman"/>
          <w:sz w:val="28"/>
          <w:szCs w:val="28"/>
        </w:rPr>
        <w:t>золотым знаком, 8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6C67D1" w:rsidRPr="00A16263">
        <w:rPr>
          <w:rFonts w:ascii="Times New Roman" w:hAnsi="Times New Roman"/>
          <w:sz w:val="28"/>
          <w:szCs w:val="28"/>
        </w:rPr>
        <w:t xml:space="preserve"> – серебряным</w:t>
      </w:r>
      <w:r>
        <w:rPr>
          <w:rFonts w:ascii="Times New Roman" w:hAnsi="Times New Roman"/>
          <w:sz w:val="28"/>
          <w:szCs w:val="28"/>
        </w:rPr>
        <w:t xml:space="preserve"> знаком</w:t>
      </w:r>
      <w:r w:rsidR="006C67D1" w:rsidRPr="00A16263"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6C67D1" w:rsidRPr="00A16263">
        <w:rPr>
          <w:rFonts w:ascii="Times New Roman" w:hAnsi="Times New Roman"/>
          <w:sz w:val="28"/>
          <w:szCs w:val="28"/>
        </w:rPr>
        <w:t>- бронзовым</w:t>
      </w:r>
      <w:r>
        <w:rPr>
          <w:rFonts w:ascii="Times New Roman" w:hAnsi="Times New Roman"/>
          <w:sz w:val="28"/>
          <w:szCs w:val="28"/>
        </w:rPr>
        <w:t xml:space="preserve"> знаком</w:t>
      </w:r>
      <w:r w:rsidR="006C67D1" w:rsidRPr="00A1626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DD1A96" w:rsidRPr="00A16263" w:rsidRDefault="000115F5" w:rsidP="00DD1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D1A96" w:rsidRPr="00A16263">
        <w:rPr>
          <w:rFonts w:ascii="Times New Roman" w:hAnsi="Times New Roman"/>
          <w:sz w:val="28"/>
          <w:szCs w:val="28"/>
        </w:rPr>
        <w:t>В течение 2017-2018 года согласно календарным планам проведения районных и областных спортивных мероприятий для учащихся</w:t>
      </w:r>
      <w:r w:rsidR="00DD1A96">
        <w:rPr>
          <w:rFonts w:ascii="Times New Roman" w:hAnsi="Times New Roman"/>
          <w:sz w:val="28"/>
          <w:szCs w:val="28"/>
        </w:rPr>
        <w:t xml:space="preserve"> школ  района  проведено </w:t>
      </w:r>
      <w:r w:rsidR="00DD1A96" w:rsidRPr="00A16263">
        <w:rPr>
          <w:rFonts w:ascii="Times New Roman" w:hAnsi="Times New Roman"/>
          <w:sz w:val="28"/>
          <w:szCs w:val="28"/>
        </w:rPr>
        <w:t xml:space="preserve"> 15 </w:t>
      </w:r>
      <w:r w:rsidR="00DD1A96">
        <w:rPr>
          <w:rFonts w:ascii="Times New Roman" w:hAnsi="Times New Roman"/>
          <w:sz w:val="28"/>
          <w:szCs w:val="28"/>
        </w:rPr>
        <w:t xml:space="preserve"> районных </w:t>
      </w:r>
      <w:r w:rsidR="00DD1A96" w:rsidRPr="00A16263">
        <w:rPr>
          <w:rFonts w:ascii="Times New Roman" w:hAnsi="Times New Roman"/>
          <w:sz w:val="28"/>
          <w:szCs w:val="28"/>
        </w:rPr>
        <w:t xml:space="preserve">соревнований по различным видам спорта, включая фестивали тестирования норм комплекса ГТО. Охват </w:t>
      </w:r>
      <w:r w:rsidR="00DD1A96">
        <w:rPr>
          <w:rFonts w:ascii="Times New Roman" w:hAnsi="Times New Roman"/>
          <w:sz w:val="28"/>
          <w:szCs w:val="28"/>
        </w:rPr>
        <w:t xml:space="preserve">учащихся составил 1723 человек/ </w:t>
      </w:r>
      <w:r w:rsidR="00DD1A96" w:rsidRPr="000115F5">
        <w:rPr>
          <w:rFonts w:ascii="Times New Roman" w:hAnsi="Times New Roman"/>
          <w:sz w:val="28"/>
          <w:szCs w:val="28"/>
        </w:rPr>
        <w:t>47% от общего контингента обучающихся</w:t>
      </w:r>
    </w:p>
    <w:p w:rsidR="00DD1A96" w:rsidRPr="00A16263" w:rsidRDefault="00DD1A96" w:rsidP="00DD1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Приняли а</w:t>
      </w:r>
      <w:r w:rsidRPr="00A16263">
        <w:rPr>
          <w:rFonts w:ascii="Times New Roman" w:hAnsi="Times New Roman"/>
          <w:sz w:val="28"/>
          <w:szCs w:val="28"/>
        </w:rPr>
        <w:t>ктивное участие во вс</w:t>
      </w:r>
      <w:r>
        <w:rPr>
          <w:rFonts w:ascii="Times New Roman" w:hAnsi="Times New Roman"/>
          <w:sz w:val="28"/>
          <w:szCs w:val="28"/>
        </w:rPr>
        <w:t xml:space="preserve">ех видах соревнований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16263">
        <w:rPr>
          <w:rFonts w:ascii="Times New Roman" w:hAnsi="Times New Roman"/>
          <w:sz w:val="28"/>
          <w:szCs w:val="28"/>
        </w:rPr>
        <w:t xml:space="preserve"> МБОУ «Андреевская СОШ», </w:t>
      </w:r>
      <w:r>
        <w:rPr>
          <w:rFonts w:ascii="Times New Roman" w:hAnsi="Times New Roman"/>
          <w:sz w:val="28"/>
          <w:szCs w:val="28"/>
        </w:rPr>
        <w:t>МБОУ «Воровская СОШ»,</w:t>
      </w:r>
      <w:r w:rsidRPr="00DD1A96">
        <w:rPr>
          <w:rFonts w:ascii="Times New Roman" w:hAnsi="Times New Roman"/>
          <w:sz w:val="28"/>
          <w:szCs w:val="28"/>
        </w:rPr>
        <w:t xml:space="preserve"> </w:t>
      </w:r>
      <w:r w:rsidRPr="00A16263">
        <w:rPr>
          <w:rFonts w:ascii="Times New Roman" w:hAnsi="Times New Roman"/>
          <w:sz w:val="28"/>
          <w:szCs w:val="28"/>
        </w:rPr>
        <w:t>МБОУ «</w:t>
      </w:r>
      <w:proofErr w:type="spellStart"/>
      <w:r w:rsidRPr="00A16263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A16263">
        <w:rPr>
          <w:rFonts w:ascii="Times New Roman" w:hAnsi="Times New Roman"/>
          <w:sz w:val="28"/>
          <w:szCs w:val="28"/>
        </w:rPr>
        <w:t xml:space="preserve"> СОШ»,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263">
        <w:rPr>
          <w:rFonts w:ascii="Times New Roman" w:hAnsi="Times New Roman"/>
          <w:sz w:val="28"/>
          <w:szCs w:val="28"/>
        </w:rPr>
        <w:t>МБОУ «</w:t>
      </w:r>
      <w:proofErr w:type="spellStart"/>
      <w:r w:rsidRPr="00A16263">
        <w:rPr>
          <w:rFonts w:ascii="Times New Roman" w:hAnsi="Times New Roman"/>
          <w:sz w:val="28"/>
          <w:szCs w:val="28"/>
        </w:rPr>
        <w:t>Муромцевска</w:t>
      </w:r>
      <w:r w:rsidR="00CA4344">
        <w:rPr>
          <w:rFonts w:ascii="Times New Roman" w:hAnsi="Times New Roman"/>
          <w:sz w:val="28"/>
          <w:szCs w:val="28"/>
        </w:rPr>
        <w:t>я</w:t>
      </w:r>
      <w:proofErr w:type="spellEnd"/>
      <w:r w:rsidR="00CA4344">
        <w:rPr>
          <w:rFonts w:ascii="Times New Roman" w:hAnsi="Times New Roman"/>
          <w:sz w:val="28"/>
          <w:szCs w:val="28"/>
        </w:rPr>
        <w:t xml:space="preserve"> СОШ»,</w:t>
      </w:r>
      <w:r w:rsidR="00CA4344" w:rsidRPr="00CA4344">
        <w:rPr>
          <w:rFonts w:ascii="Times New Roman" w:hAnsi="Times New Roman"/>
          <w:sz w:val="28"/>
          <w:szCs w:val="28"/>
        </w:rPr>
        <w:t xml:space="preserve"> </w:t>
      </w:r>
      <w:r w:rsidR="00CA4344" w:rsidRPr="00A16263">
        <w:rPr>
          <w:rFonts w:ascii="Times New Roman" w:hAnsi="Times New Roman"/>
          <w:sz w:val="28"/>
          <w:szCs w:val="28"/>
        </w:rPr>
        <w:t>МБОУ «Мошокс</w:t>
      </w:r>
      <w:r w:rsidR="00CA4344">
        <w:rPr>
          <w:rFonts w:ascii="Times New Roman" w:hAnsi="Times New Roman"/>
          <w:sz w:val="28"/>
          <w:szCs w:val="28"/>
        </w:rPr>
        <w:t>кая СОШ»,</w:t>
      </w:r>
      <w:r w:rsidRPr="00A16263">
        <w:rPr>
          <w:rFonts w:ascii="Times New Roman" w:hAnsi="Times New Roman"/>
          <w:sz w:val="28"/>
          <w:szCs w:val="28"/>
        </w:rPr>
        <w:t xml:space="preserve"> МБОУ «Судогодская ООШ», МБОУ «Судогодская СОШ № 1», </w:t>
      </w:r>
      <w:r w:rsidR="00CA4344">
        <w:rPr>
          <w:rFonts w:ascii="Times New Roman" w:hAnsi="Times New Roman"/>
          <w:sz w:val="28"/>
          <w:szCs w:val="28"/>
        </w:rPr>
        <w:t>МБОУ «Судогодская СОШ № 2».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A96" w:rsidRPr="00A16263" w:rsidRDefault="00DD1A96" w:rsidP="00DD1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 xml:space="preserve">            23 команды общеобразовательных организаций представили район на областных соревнованиях.  Призовые места:</w:t>
      </w:r>
    </w:p>
    <w:p w:rsidR="00DD1A96" w:rsidRPr="00A16263" w:rsidRDefault="00DD1A96" w:rsidP="00BA5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>- 1 место в соревнованиях по настольному теннису в рамках областного этапа Президентских спортивных игр среди учащихся 2005-2006 г.р. (МБОУ «Судогодская СОШ № 2»);</w:t>
      </w:r>
    </w:p>
    <w:p w:rsidR="00DD1A96" w:rsidRPr="00A16263" w:rsidRDefault="00DD1A96" w:rsidP="00BA5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>- 1 место в соревнованиях по шашкам в рамках областного этапа Президентских спортивных игр среди учащихся 2005-2006 г.р. (МБОУ «Судогодская СОШ № 2»);</w:t>
      </w:r>
    </w:p>
    <w:p w:rsidR="00DD1A96" w:rsidRPr="00A16263" w:rsidRDefault="00DD1A96" w:rsidP="00BA5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 xml:space="preserve">- 1 место в общем зачете областного этапа соревнований «Школа безопасности» среди старшей возрастной группы (сборная команда района); </w:t>
      </w:r>
    </w:p>
    <w:p w:rsidR="00DD1A96" w:rsidRPr="00A16263" w:rsidRDefault="00DD1A96" w:rsidP="00BA5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>- 3 место в соревнованиях по волейболу среди команд юношей (МБОУ «</w:t>
      </w:r>
      <w:proofErr w:type="spellStart"/>
      <w:r w:rsidRPr="00A16263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A16263">
        <w:rPr>
          <w:rFonts w:ascii="Times New Roman" w:hAnsi="Times New Roman"/>
          <w:sz w:val="28"/>
          <w:szCs w:val="28"/>
        </w:rPr>
        <w:t xml:space="preserve"> СОШ»);</w:t>
      </w:r>
    </w:p>
    <w:p w:rsidR="00DD1A96" w:rsidRPr="00A16263" w:rsidRDefault="00DD1A96" w:rsidP="00BA5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t>- 3 место в соревнованиях по мини-футболу среди команд 2000-2001 г.р. в рамках проекта «Мини-футбол в школу» (МБОУ «Судогодская СОШ № 2»);</w:t>
      </w:r>
    </w:p>
    <w:p w:rsidR="00DD1A96" w:rsidRPr="00A16263" w:rsidRDefault="00DD1A96" w:rsidP="00BA5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263">
        <w:rPr>
          <w:rFonts w:ascii="Times New Roman" w:hAnsi="Times New Roman"/>
          <w:sz w:val="28"/>
          <w:szCs w:val="28"/>
        </w:rPr>
        <w:lastRenderedPageBreak/>
        <w:t xml:space="preserve">- 3 место в общем зачете в областном этапе Президентских спортивных играх среди учащихся 2005-2006 г.р. (МБОУ «Судогодская СОШ № 2»). </w:t>
      </w:r>
    </w:p>
    <w:p w:rsidR="00E012B6" w:rsidRDefault="006C67D1" w:rsidP="00E012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</w:t>
      </w:r>
      <w:r w:rsidR="00DD1A96" w:rsidRPr="00A16263">
        <w:rPr>
          <w:rFonts w:ascii="Times New Roman" w:hAnsi="Times New Roman"/>
          <w:sz w:val="28"/>
          <w:szCs w:val="28"/>
        </w:rPr>
        <w:t xml:space="preserve"> 2018 года </w:t>
      </w:r>
      <w:r w:rsidR="00BA52AD">
        <w:rPr>
          <w:rFonts w:ascii="Times New Roman" w:hAnsi="Times New Roman"/>
          <w:sz w:val="28"/>
          <w:szCs w:val="28"/>
        </w:rPr>
        <w:t>команда МБОУ «Судогодская СОШ №</w:t>
      </w:r>
      <w:r w:rsidR="00DD1A96" w:rsidRPr="00A16263">
        <w:rPr>
          <w:rFonts w:ascii="Times New Roman" w:hAnsi="Times New Roman"/>
          <w:sz w:val="28"/>
          <w:szCs w:val="28"/>
        </w:rPr>
        <w:t>2» представляла Владимирскую область на соревнованиях «Центрального регионального центра МЧС России «VI Межрегиональный полевой лагерь «Юный пожарный». Команда заняла 1 место в комбинированной пожарной эстафете и 3 место в соревнования</w:t>
      </w:r>
      <w:r w:rsidR="009951B3">
        <w:rPr>
          <w:rFonts w:ascii="Times New Roman" w:hAnsi="Times New Roman"/>
          <w:sz w:val="28"/>
          <w:szCs w:val="28"/>
        </w:rPr>
        <w:t xml:space="preserve">х по одеванию пожарных </w:t>
      </w:r>
      <w:proofErr w:type="spellStart"/>
      <w:r w:rsidR="009951B3">
        <w:rPr>
          <w:rFonts w:ascii="Times New Roman" w:hAnsi="Times New Roman"/>
          <w:sz w:val="28"/>
          <w:szCs w:val="28"/>
        </w:rPr>
        <w:t>боевок</w:t>
      </w:r>
      <w:proofErr w:type="spellEnd"/>
      <w:r w:rsidR="009951B3">
        <w:rPr>
          <w:rFonts w:ascii="Times New Roman" w:hAnsi="Times New Roman"/>
          <w:sz w:val="28"/>
          <w:szCs w:val="28"/>
        </w:rPr>
        <w:t xml:space="preserve">. </w:t>
      </w:r>
    </w:p>
    <w:p w:rsidR="00E012B6" w:rsidRDefault="00E012B6" w:rsidP="00E012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12B6" w:rsidRPr="00E012B6" w:rsidRDefault="00E012B6" w:rsidP="00E01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2017 -2018 учебном году </w:t>
      </w:r>
      <w:proofErr w:type="spellStart"/>
      <w:r w:rsidRPr="00E012B6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Pr="00E012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работа </w:t>
      </w:r>
      <w:r w:rsidRPr="00E012B6">
        <w:rPr>
          <w:rFonts w:ascii="Times New Roman" w:hAnsi="Times New Roman"/>
          <w:sz w:val="28"/>
          <w:szCs w:val="28"/>
        </w:rPr>
        <w:t xml:space="preserve"> строи</w:t>
      </w:r>
      <w:r>
        <w:rPr>
          <w:rFonts w:ascii="Times New Roman" w:hAnsi="Times New Roman"/>
          <w:sz w:val="28"/>
          <w:szCs w:val="28"/>
        </w:rPr>
        <w:t xml:space="preserve">лась  в соответствии   с   приказом  </w:t>
      </w:r>
      <w:r w:rsidRPr="00E012B6">
        <w:rPr>
          <w:rFonts w:ascii="Times New Roman" w:hAnsi="Times New Roman"/>
          <w:sz w:val="28"/>
          <w:szCs w:val="28"/>
        </w:rPr>
        <w:t xml:space="preserve"> департамента образования и департамента по труду и занятости насе</w:t>
      </w:r>
      <w:r>
        <w:rPr>
          <w:rFonts w:ascii="Times New Roman" w:hAnsi="Times New Roman"/>
          <w:sz w:val="28"/>
          <w:szCs w:val="28"/>
        </w:rPr>
        <w:t xml:space="preserve">ления администрации </w:t>
      </w:r>
      <w:r w:rsidRPr="00E012B6">
        <w:rPr>
          <w:rFonts w:ascii="Times New Roman" w:hAnsi="Times New Roman"/>
          <w:sz w:val="28"/>
          <w:szCs w:val="28"/>
        </w:rPr>
        <w:t xml:space="preserve"> области № 929/148 от 12. 09.2017 года «Об утверждении календаря мероприятий по организации профессиональной ориентации молодёжи в целях выбора сферы деятельности (профессии), трудоустройства на 2017-2018 учебный год».</w:t>
      </w:r>
    </w:p>
    <w:p w:rsidR="009F5E8B" w:rsidRDefault="009F5E8B" w:rsidP="00E012B6">
      <w:pPr>
        <w:spacing w:after="0" w:line="240" w:lineRule="auto"/>
        <w:ind w:firstLine="284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</w:t>
      </w:r>
      <w:r w:rsidR="00E012B6" w:rsidRPr="00E012B6">
        <w:rPr>
          <w:rFonts w:ascii="Times New Roman" w:hAnsi="Times New Roman"/>
          <w:spacing w:val="3"/>
          <w:sz w:val="28"/>
          <w:szCs w:val="28"/>
        </w:rPr>
        <w:t>Меж</w:t>
      </w:r>
      <w:r>
        <w:rPr>
          <w:rFonts w:ascii="Times New Roman" w:hAnsi="Times New Roman"/>
          <w:spacing w:val="3"/>
          <w:sz w:val="28"/>
          <w:szCs w:val="28"/>
        </w:rPr>
        <w:t>ду Центром занятости населения г. Судогда, у</w:t>
      </w:r>
      <w:r w:rsidR="00E012B6" w:rsidRPr="00E012B6">
        <w:rPr>
          <w:rFonts w:ascii="Times New Roman" w:hAnsi="Times New Roman"/>
          <w:spacing w:val="3"/>
          <w:sz w:val="28"/>
          <w:szCs w:val="28"/>
        </w:rPr>
        <w:t>правлением образования</w:t>
      </w:r>
      <w:r>
        <w:rPr>
          <w:rFonts w:ascii="Times New Roman" w:hAnsi="Times New Roman"/>
          <w:spacing w:val="3"/>
          <w:sz w:val="28"/>
          <w:szCs w:val="28"/>
        </w:rPr>
        <w:t xml:space="preserve">  администрации района</w:t>
      </w:r>
      <w:r w:rsidR="00E012B6" w:rsidRPr="00E012B6">
        <w:rPr>
          <w:rFonts w:ascii="Times New Roman" w:hAnsi="Times New Roman"/>
          <w:spacing w:val="3"/>
          <w:sz w:val="28"/>
          <w:szCs w:val="28"/>
        </w:rPr>
        <w:t xml:space="preserve"> и предприятиями </w:t>
      </w:r>
      <w:proofErr w:type="spellStart"/>
      <w:r w:rsidR="00E012B6" w:rsidRPr="00E012B6">
        <w:rPr>
          <w:rFonts w:ascii="Times New Roman" w:hAnsi="Times New Roman"/>
          <w:spacing w:val="3"/>
          <w:sz w:val="28"/>
          <w:szCs w:val="28"/>
        </w:rPr>
        <w:t>Судогодского</w:t>
      </w:r>
      <w:proofErr w:type="spellEnd"/>
      <w:r w:rsidR="00E012B6" w:rsidRPr="00E012B6">
        <w:rPr>
          <w:rFonts w:ascii="Times New Roman" w:hAnsi="Times New Roman"/>
          <w:spacing w:val="3"/>
          <w:sz w:val="28"/>
          <w:szCs w:val="28"/>
        </w:rPr>
        <w:t xml:space="preserve"> района </w:t>
      </w:r>
      <w:r>
        <w:rPr>
          <w:rFonts w:ascii="Times New Roman" w:hAnsi="Times New Roman"/>
          <w:spacing w:val="3"/>
          <w:sz w:val="28"/>
          <w:szCs w:val="28"/>
        </w:rPr>
        <w:t>з</w:t>
      </w:r>
      <w:r w:rsidR="00E012B6" w:rsidRPr="00E012B6">
        <w:rPr>
          <w:rFonts w:ascii="Times New Roman" w:hAnsi="Times New Roman"/>
          <w:spacing w:val="3"/>
          <w:sz w:val="28"/>
          <w:szCs w:val="28"/>
        </w:rPr>
        <w:t>ак</w:t>
      </w:r>
      <w:r>
        <w:rPr>
          <w:rFonts w:ascii="Times New Roman" w:hAnsi="Times New Roman"/>
          <w:spacing w:val="3"/>
          <w:sz w:val="28"/>
          <w:szCs w:val="28"/>
        </w:rPr>
        <w:t>лючены трехсторонние соглашения.</w:t>
      </w:r>
    </w:p>
    <w:p w:rsidR="009F5E8B" w:rsidRPr="009F5E8B" w:rsidRDefault="009F5E8B" w:rsidP="00E012B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12B6" w:rsidRPr="00E012B6">
        <w:rPr>
          <w:rFonts w:ascii="Times New Roman" w:hAnsi="Times New Roman"/>
          <w:sz w:val="28"/>
          <w:szCs w:val="28"/>
        </w:rPr>
        <w:t>В соответствии с Календарем</w:t>
      </w:r>
      <w:r>
        <w:rPr>
          <w:rFonts w:ascii="Times New Roman" w:hAnsi="Times New Roman"/>
          <w:sz w:val="28"/>
          <w:szCs w:val="28"/>
        </w:rPr>
        <w:t xml:space="preserve">  мероприятий  </w:t>
      </w:r>
      <w:r w:rsidR="00E012B6" w:rsidRPr="00E012B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о всех </w:t>
      </w:r>
      <w:r w:rsidR="00E012B6" w:rsidRPr="00E012B6">
        <w:rPr>
          <w:rFonts w:ascii="Times New Roman" w:hAnsi="Times New Roman"/>
          <w:sz w:val="28"/>
          <w:szCs w:val="28"/>
        </w:rPr>
        <w:t xml:space="preserve"> ОО организовано проведение </w:t>
      </w:r>
      <w:proofErr w:type="spellStart"/>
      <w:r w:rsidR="00E012B6" w:rsidRPr="00E012B6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E012B6" w:rsidRPr="00E012B6">
        <w:rPr>
          <w:rFonts w:ascii="Times New Roman" w:hAnsi="Times New Roman"/>
          <w:sz w:val="28"/>
          <w:szCs w:val="28"/>
        </w:rPr>
        <w:t xml:space="preserve"> мероприятий (Недель) «</w:t>
      </w:r>
      <w:r w:rsidR="00E012B6" w:rsidRPr="009F5E8B">
        <w:rPr>
          <w:rFonts w:ascii="Times New Roman" w:hAnsi="Times New Roman"/>
          <w:b/>
          <w:sz w:val="28"/>
          <w:szCs w:val="28"/>
        </w:rPr>
        <w:t>Живи, учись и работай во Вл</w:t>
      </w:r>
      <w:r w:rsidRPr="009F5E8B">
        <w:rPr>
          <w:rFonts w:ascii="Times New Roman" w:hAnsi="Times New Roman"/>
          <w:b/>
          <w:sz w:val="28"/>
          <w:szCs w:val="28"/>
        </w:rPr>
        <w:t>адимирской области»</w:t>
      </w:r>
      <w:r w:rsidR="00E012B6" w:rsidRPr="009F5E8B">
        <w:rPr>
          <w:rFonts w:ascii="Times New Roman" w:hAnsi="Times New Roman"/>
          <w:b/>
          <w:sz w:val="28"/>
          <w:szCs w:val="28"/>
        </w:rPr>
        <w:t xml:space="preserve">. </w:t>
      </w:r>
    </w:p>
    <w:p w:rsidR="009F5E8B" w:rsidRDefault="00E012B6" w:rsidP="00E012B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2B6">
        <w:rPr>
          <w:rFonts w:ascii="Times New Roman" w:hAnsi="Times New Roman"/>
          <w:sz w:val="28"/>
          <w:szCs w:val="28"/>
        </w:rPr>
        <w:t>В рамках Недель было организовано проведение открытых уроков, уроков занятости для школьников, классных часов</w:t>
      </w:r>
      <w:r w:rsidRPr="00E012B6">
        <w:rPr>
          <w:rFonts w:ascii="Times New Roman" w:hAnsi="Times New Roman"/>
          <w:sz w:val="28"/>
          <w:szCs w:val="28"/>
          <w:shd w:val="clear" w:color="auto" w:fill="FFFFFF"/>
        </w:rPr>
        <w:t xml:space="preserve"> с анализом вакансий района, области и уточнением списка профессиональных образовательных учреждений, где можно получить данные профессии, а также с приглашением работников соответствующих сфер; </w:t>
      </w:r>
      <w:r w:rsidRPr="00E012B6">
        <w:rPr>
          <w:rFonts w:ascii="Times New Roman" w:hAnsi="Times New Roman"/>
          <w:sz w:val="28"/>
          <w:szCs w:val="28"/>
        </w:rPr>
        <w:t>просмотр презентаций и видеороликов, тематические выставки книг в библиотеках, встречи с представителями профессий, разнообразные внеклассные мероприятия, активизировано проведение экскурсий.</w:t>
      </w:r>
      <w:proofErr w:type="gramEnd"/>
    </w:p>
    <w:p w:rsidR="009F5E8B" w:rsidRDefault="00E012B6" w:rsidP="009F5E8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 xml:space="preserve"> Охват мероприяти</w:t>
      </w:r>
      <w:r w:rsidR="009F5E8B">
        <w:rPr>
          <w:rFonts w:ascii="Times New Roman" w:hAnsi="Times New Roman"/>
          <w:sz w:val="28"/>
          <w:szCs w:val="28"/>
        </w:rPr>
        <w:t xml:space="preserve">ями </w:t>
      </w:r>
      <w:proofErr w:type="gramStart"/>
      <w:r w:rsidR="009F5E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F5E8B">
        <w:rPr>
          <w:rFonts w:ascii="Times New Roman" w:hAnsi="Times New Roman"/>
          <w:sz w:val="28"/>
          <w:szCs w:val="28"/>
        </w:rPr>
        <w:t xml:space="preserve"> района составил 100%.</w:t>
      </w:r>
    </w:p>
    <w:p w:rsidR="00E012B6" w:rsidRPr="00E012B6" w:rsidRDefault="00E012B6" w:rsidP="009F5E8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b/>
          <w:sz w:val="28"/>
          <w:szCs w:val="28"/>
        </w:rPr>
        <w:t>«Неделя промышленности</w:t>
      </w:r>
      <w:r w:rsidRPr="00E012B6">
        <w:rPr>
          <w:rFonts w:ascii="Times New Roman" w:hAnsi="Times New Roman"/>
          <w:sz w:val="28"/>
          <w:szCs w:val="28"/>
        </w:rPr>
        <w:t>» (октябрь 2017 года)</w:t>
      </w:r>
      <w:r w:rsidR="009F5E8B">
        <w:rPr>
          <w:rFonts w:ascii="Times New Roman" w:hAnsi="Times New Roman"/>
          <w:sz w:val="28"/>
          <w:szCs w:val="28"/>
        </w:rPr>
        <w:t>:</w:t>
      </w:r>
      <w:r w:rsidRPr="00E012B6">
        <w:rPr>
          <w:rFonts w:ascii="Times New Roman" w:hAnsi="Times New Roman"/>
          <w:sz w:val="28"/>
          <w:szCs w:val="28"/>
        </w:rPr>
        <w:t xml:space="preserve"> были организованы экскурсии на 11 предприятий района</w:t>
      </w:r>
      <w:r w:rsidR="009F5E8B">
        <w:rPr>
          <w:rFonts w:ascii="Times New Roman" w:hAnsi="Times New Roman"/>
          <w:sz w:val="28"/>
          <w:szCs w:val="28"/>
        </w:rPr>
        <w:t>, из них</w:t>
      </w:r>
      <w:r w:rsidRPr="00E012B6">
        <w:rPr>
          <w:rFonts w:ascii="Times New Roman" w:hAnsi="Times New Roman"/>
          <w:sz w:val="28"/>
          <w:szCs w:val="28"/>
        </w:rPr>
        <w:t xml:space="preserve">: </w:t>
      </w:r>
    </w:p>
    <w:p w:rsidR="00E012B6" w:rsidRPr="00E012B6" w:rsidRDefault="00E012B6" w:rsidP="009F5E8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>ООО ПО</w:t>
      </w:r>
      <w:r w:rsidR="009F5E8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9F5E8B">
        <w:rPr>
          <w:rFonts w:ascii="Times New Roman" w:hAnsi="Times New Roman"/>
          <w:sz w:val="28"/>
          <w:szCs w:val="28"/>
        </w:rPr>
        <w:t>Гефесд</w:t>
      </w:r>
      <w:proofErr w:type="spellEnd"/>
      <w:r w:rsidR="009F5E8B">
        <w:rPr>
          <w:rFonts w:ascii="Times New Roman" w:hAnsi="Times New Roman"/>
          <w:sz w:val="28"/>
          <w:szCs w:val="28"/>
        </w:rPr>
        <w:t>", дочернее предприятие</w:t>
      </w:r>
      <w:r w:rsidRPr="00E012B6">
        <w:rPr>
          <w:rFonts w:ascii="Times New Roman" w:hAnsi="Times New Roman"/>
          <w:sz w:val="28"/>
          <w:szCs w:val="28"/>
        </w:rPr>
        <w:t xml:space="preserve">  "</w:t>
      </w:r>
      <w:proofErr w:type="spellStart"/>
      <w:r w:rsidRPr="00E012B6">
        <w:rPr>
          <w:rFonts w:ascii="Times New Roman" w:hAnsi="Times New Roman"/>
          <w:sz w:val="28"/>
          <w:szCs w:val="28"/>
        </w:rPr>
        <w:t>Остек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- фанерный цех" (производство мебели и др.); ООО "Комплект АГРО"; ООО "Металлопласт" (производство мебельной фурнитуры); ООО "</w:t>
      </w:r>
      <w:proofErr w:type="spellStart"/>
      <w:r w:rsidRPr="00E012B6">
        <w:rPr>
          <w:rFonts w:ascii="Times New Roman" w:hAnsi="Times New Roman"/>
          <w:sz w:val="28"/>
          <w:szCs w:val="28"/>
        </w:rPr>
        <w:t>Рокса</w:t>
      </w:r>
      <w:proofErr w:type="spellEnd"/>
      <w:r w:rsidRPr="00E012B6">
        <w:rPr>
          <w:rFonts w:ascii="Times New Roman" w:hAnsi="Times New Roman"/>
          <w:sz w:val="28"/>
          <w:szCs w:val="28"/>
        </w:rPr>
        <w:t>" (пошив обуви); ООО "</w:t>
      </w:r>
      <w:proofErr w:type="spellStart"/>
      <w:r w:rsidRPr="00E012B6">
        <w:rPr>
          <w:rFonts w:ascii="Times New Roman" w:hAnsi="Times New Roman"/>
          <w:sz w:val="28"/>
          <w:szCs w:val="28"/>
        </w:rPr>
        <w:t>Лауша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2B6">
        <w:rPr>
          <w:rFonts w:ascii="Times New Roman" w:hAnsi="Times New Roman"/>
          <w:sz w:val="28"/>
          <w:szCs w:val="28"/>
        </w:rPr>
        <w:t>Файбер</w:t>
      </w:r>
      <w:proofErr w:type="spellEnd"/>
      <w:r w:rsidRPr="00E012B6">
        <w:rPr>
          <w:rFonts w:ascii="Times New Roman" w:hAnsi="Times New Roman"/>
          <w:sz w:val="28"/>
          <w:szCs w:val="28"/>
        </w:rPr>
        <w:t>" (</w:t>
      </w:r>
      <w:proofErr w:type="spellStart"/>
      <w:r w:rsidRPr="00E012B6">
        <w:rPr>
          <w:rFonts w:ascii="Times New Roman" w:hAnsi="Times New Roman"/>
          <w:sz w:val="28"/>
          <w:szCs w:val="28"/>
        </w:rPr>
        <w:t>стекломатериалы</w:t>
      </w:r>
      <w:proofErr w:type="spellEnd"/>
      <w:r w:rsidRPr="00E012B6">
        <w:rPr>
          <w:rFonts w:ascii="Times New Roman" w:hAnsi="Times New Roman"/>
          <w:sz w:val="28"/>
          <w:szCs w:val="28"/>
        </w:rPr>
        <w:t>); ООО "</w:t>
      </w:r>
      <w:proofErr w:type="spellStart"/>
      <w:r w:rsidRPr="00E012B6">
        <w:rPr>
          <w:rFonts w:ascii="Times New Roman" w:hAnsi="Times New Roman"/>
          <w:sz w:val="28"/>
          <w:szCs w:val="28"/>
        </w:rPr>
        <w:t>Дивания</w:t>
      </w:r>
      <w:proofErr w:type="spellEnd"/>
      <w:r w:rsidRPr="00E012B6">
        <w:rPr>
          <w:rFonts w:ascii="Times New Roman" w:hAnsi="Times New Roman"/>
          <w:sz w:val="28"/>
          <w:szCs w:val="28"/>
        </w:rPr>
        <w:t>"; "ИП Туркина Л.В." (пошив спецодежды); ООО "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изоляция"; ООО "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Судогодские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стеклопластики" (</w:t>
      </w:r>
      <w:proofErr w:type="spellStart"/>
      <w:r w:rsidRPr="00E012B6">
        <w:rPr>
          <w:rFonts w:ascii="Times New Roman" w:hAnsi="Times New Roman"/>
          <w:sz w:val="28"/>
          <w:szCs w:val="28"/>
        </w:rPr>
        <w:t>стекломатериалы</w:t>
      </w:r>
      <w:proofErr w:type="spellEnd"/>
      <w:r w:rsidRPr="00E012B6">
        <w:rPr>
          <w:rFonts w:ascii="Times New Roman" w:hAnsi="Times New Roman"/>
          <w:sz w:val="28"/>
          <w:szCs w:val="28"/>
        </w:rPr>
        <w:t>); ООО "Андреевский кирпичный завод"; ОАО "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Судогодское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РТП" (производство с/х инструментов) и </w:t>
      </w:r>
      <w:r w:rsidR="009F5E8B">
        <w:rPr>
          <w:rFonts w:ascii="Times New Roman" w:hAnsi="Times New Roman"/>
          <w:sz w:val="28"/>
          <w:szCs w:val="28"/>
        </w:rPr>
        <w:t>ООО "</w:t>
      </w:r>
      <w:proofErr w:type="spellStart"/>
      <w:r w:rsidR="009F5E8B">
        <w:rPr>
          <w:rFonts w:ascii="Times New Roman" w:hAnsi="Times New Roman"/>
          <w:sz w:val="28"/>
          <w:szCs w:val="28"/>
        </w:rPr>
        <w:t>Этиол</w:t>
      </w:r>
      <w:proofErr w:type="spellEnd"/>
      <w:r w:rsidR="009F5E8B">
        <w:rPr>
          <w:rFonts w:ascii="Times New Roman" w:hAnsi="Times New Roman"/>
          <w:sz w:val="28"/>
          <w:szCs w:val="28"/>
        </w:rPr>
        <w:t>"</w:t>
      </w:r>
      <w:proofErr w:type="gramStart"/>
      <w:r w:rsidR="009F5E8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012B6">
        <w:rPr>
          <w:rFonts w:ascii="Times New Roman" w:hAnsi="Times New Roman"/>
          <w:sz w:val="28"/>
          <w:szCs w:val="28"/>
        </w:rPr>
        <w:t xml:space="preserve"> </w:t>
      </w:r>
    </w:p>
    <w:p w:rsidR="00E012B6" w:rsidRPr="009F5E8B" w:rsidRDefault="00E012B6" w:rsidP="009F5E8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 xml:space="preserve">Более 500 </w:t>
      </w:r>
      <w:proofErr w:type="gramStart"/>
      <w:r w:rsidRPr="00E012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12B6">
        <w:rPr>
          <w:rFonts w:ascii="Times New Roman" w:hAnsi="Times New Roman"/>
          <w:sz w:val="28"/>
          <w:szCs w:val="28"/>
        </w:rPr>
        <w:t xml:space="preserve"> района участвовали в промышленном туризме по 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Судогодскому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району.</w:t>
      </w:r>
    </w:p>
    <w:p w:rsidR="00E012B6" w:rsidRPr="00E012B6" w:rsidRDefault="00E012B6" w:rsidP="009F5E8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b/>
          <w:sz w:val="28"/>
          <w:szCs w:val="28"/>
        </w:rPr>
        <w:t>«Неделя профессий социальной сферы</w:t>
      </w:r>
      <w:r w:rsidR="00F3002E">
        <w:rPr>
          <w:rFonts w:ascii="Times New Roman" w:hAnsi="Times New Roman"/>
          <w:sz w:val="28"/>
          <w:szCs w:val="28"/>
        </w:rPr>
        <w:t>» (ноябрь 2017</w:t>
      </w:r>
      <w:proofErr w:type="gramStart"/>
      <w:r w:rsidR="00F3002E">
        <w:rPr>
          <w:rFonts w:ascii="Times New Roman" w:hAnsi="Times New Roman"/>
          <w:sz w:val="28"/>
          <w:szCs w:val="28"/>
        </w:rPr>
        <w:t xml:space="preserve"> </w:t>
      </w:r>
      <w:r w:rsidRPr="00E012B6">
        <w:rPr>
          <w:rFonts w:ascii="Times New Roman" w:hAnsi="Times New Roman"/>
          <w:sz w:val="28"/>
          <w:szCs w:val="28"/>
        </w:rPr>
        <w:t>)</w:t>
      </w:r>
      <w:proofErr w:type="gramEnd"/>
      <w:r w:rsidRPr="00E012B6">
        <w:rPr>
          <w:rFonts w:ascii="Times New Roman" w:hAnsi="Times New Roman"/>
          <w:sz w:val="28"/>
          <w:szCs w:val="28"/>
        </w:rPr>
        <w:t>была реализована путем эк</w:t>
      </w:r>
      <w:r w:rsidR="009F5E8B">
        <w:rPr>
          <w:rFonts w:ascii="Times New Roman" w:hAnsi="Times New Roman"/>
          <w:sz w:val="28"/>
          <w:szCs w:val="28"/>
        </w:rPr>
        <w:t>скурсий в следующие  организации: Отдел ЗАГС а</w:t>
      </w:r>
      <w:r w:rsidRPr="00E012B6">
        <w:rPr>
          <w:rFonts w:ascii="Times New Roman" w:hAnsi="Times New Roman"/>
          <w:sz w:val="28"/>
          <w:szCs w:val="28"/>
        </w:rPr>
        <w:t>дминистрации МО "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район" Владимирской области</w:t>
      </w:r>
      <w:r w:rsidR="009F5E8B">
        <w:rPr>
          <w:rFonts w:ascii="Times New Roman" w:hAnsi="Times New Roman"/>
          <w:sz w:val="28"/>
          <w:szCs w:val="28"/>
        </w:rPr>
        <w:t>, а</w:t>
      </w:r>
      <w:r w:rsidRPr="00E012B6">
        <w:rPr>
          <w:rFonts w:ascii="Times New Roman" w:hAnsi="Times New Roman"/>
          <w:sz w:val="28"/>
          <w:szCs w:val="28"/>
        </w:rPr>
        <w:t xml:space="preserve">дминистрации сельских поселений 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района Владимирской </w:t>
      </w:r>
      <w:proofErr w:type="spellStart"/>
      <w:r w:rsidRPr="00E012B6">
        <w:rPr>
          <w:rFonts w:ascii="Times New Roman" w:hAnsi="Times New Roman"/>
          <w:sz w:val="28"/>
          <w:szCs w:val="28"/>
        </w:rPr>
        <w:t>области</w:t>
      </w:r>
      <w:r w:rsidR="009F5E8B">
        <w:rPr>
          <w:rFonts w:ascii="Times New Roman" w:hAnsi="Times New Roman"/>
          <w:sz w:val="28"/>
          <w:szCs w:val="28"/>
        </w:rPr>
        <w:t>,</w:t>
      </w:r>
      <w:r w:rsidRPr="00E012B6">
        <w:rPr>
          <w:rFonts w:ascii="Times New Roman" w:hAnsi="Times New Roman"/>
          <w:sz w:val="28"/>
          <w:szCs w:val="28"/>
        </w:rPr>
        <w:t>ГБУ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социального обслуживания Владимирской области </w:t>
      </w:r>
      <w:r w:rsidRPr="00E012B6">
        <w:rPr>
          <w:rFonts w:ascii="Times New Roman" w:hAnsi="Times New Roman"/>
          <w:sz w:val="28"/>
          <w:szCs w:val="28"/>
        </w:rPr>
        <w:lastRenderedPageBreak/>
        <w:t>"</w:t>
      </w:r>
      <w:proofErr w:type="spellStart"/>
      <w:r w:rsidRPr="00E012B6">
        <w:rPr>
          <w:rFonts w:ascii="Times New Roman" w:hAnsi="Times New Roman"/>
          <w:sz w:val="28"/>
          <w:szCs w:val="28"/>
        </w:rPr>
        <w:t>Тюрмеровский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дом-интернат милосердия для престарелых и </w:t>
      </w:r>
      <w:proofErr w:type="spellStart"/>
      <w:r w:rsidRPr="00E012B6">
        <w:rPr>
          <w:rFonts w:ascii="Times New Roman" w:hAnsi="Times New Roman"/>
          <w:sz w:val="28"/>
          <w:szCs w:val="28"/>
        </w:rPr>
        <w:t>инвалидов"</w:t>
      </w:r>
      <w:r w:rsidR="009F5E8B">
        <w:rPr>
          <w:rFonts w:ascii="Times New Roman" w:hAnsi="Times New Roman"/>
          <w:sz w:val="28"/>
          <w:szCs w:val="28"/>
        </w:rPr>
        <w:t>,о</w:t>
      </w:r>
      <w:r w:rsidRPr="00E012B6">
        <w:rPr>
          <w:rFonts w:ascii="Times New Roman" w:hAnsi="Times New Roman"/>
          <w:sz w:val="28"/>
          <w:szCs w:val="28"/>
        </w:rPr>
        <w:t>тделения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почтовой связи 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района</w:t>
      </w:r>
      <w:r w:rsidR="009F5E8B">
        <w:rPr>
          <w:rFonts w:ascii="Times New Roman" w:hAnsi="Times New Roman"/>
          <w:sz w:val="28"/>
          <w:szCs w:val="28"/>
        </w:rPr>
        <w:t xml:space="preserve">, </w:t>
      </w:r>
      <w:r w:rsidRPr="00E012B6">
        <w:rPr>
          <w:rFonts w:ascii="Times New Roman" w:hAnsi="Times New Roman"/>
          <w:sz w:val="28"/>
          <w:szCs w:val="28"/>
        </w:rPr>
        <w:t>ФКУ ИК-1 УФСИН России по Владимирской области</w:t>
      </w:r>
      <w:r w:rsidR="009F5E8B">
        <w:rPr>
          <w:rFonts w:ascii="Times New Roman" w:hAnsi="Times New Roman"/>
          <w:sz w:val="28"/>
          <w:szCs w:val="28"/>
        </w:rPr>
        <w:t xml:space="preserve">, </w:t>
      </w:r>
      <w:r w:rsidRPr="00E012B6">
        <w:rPr>
          <w:rFonts w:ascii="Times New Roman" w:hAnsi="Times New Roman"/>
          <w:sz w:val="28"/>
          <w:szCs w:val="28"/>
        </w:rPr>
        <w:t>ГБУЗ ВО «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  <w:r w:rsidR="009F5E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E8B">
        <w:rPr>
          <w:rFonts w:ascii="Times New Roman" w:hAnsi="Times New Roman"/>
          <w:sz w:val="28"/>
          <w:szCs w:val="28"/>
        </w:rPr>
        <w:t>им</w:t>
      </w:r>
      <w:proofErr w:type="gramStart"/>
      <w:r w:rsidR="009F5E8B">
        <w:rPr>
          <w:rFonts w:ascii="Times New Roman" w:hAnsi="Times New Roman"/>
          <w:sz w:val="28"/>
          <w:szCs w:val="28"/>
        </w:rPr>
        <w:t>.</w:t>
      </w:r>
      <w:r w:rsidRPr="00E012B6">
        <w:rPr>
          <w:rFonts w:ascii="Times New Roman" w:hAnsi="Times New Roman"/>
          <w:sz w:val="28"/>
          <w:szCs w:val="28"/>
        </w:rPr>
        <w:t>П</w:t>
      </w:r>
      <w:proofErr w:type="gramEnd"/>
      <w:r w:rsidRPr="00E012B6">
        <w:rPr>
          <w:rFonts w:ascii="Times New Roman" w:hAnsi="Times New Roman"/>
          <w:sz w:val="28"/>
          <w:szCs w:val="28"/>
        </w:rPr>
        <w:t>оспелова</w:t>
      </w:r>
      <w:proofErr w:type="spellEnd"/>
      <w:r w:rsidRPr="00E012B6">
        <w:rPr>
          <w:rFonts w:ascii="Times New Roman" w:hAnsi="Times New Roman"/>
          <w:sz w:val="28"/>
          <w:szCs w:val="28"/>
        </w:rPr>
        <w:t>».</w:t>
      </w:r>
    </w:p>
    <w:p w:rsidR="0086359A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>27 ноября 2017 года в здании Администрации МО «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район» прошла районная встреча представителей профессий социальной сферы со школьниками. Участие обучающихся сельских школ в данном мероприятии было организовано в рамках </w:t>
      </w:r>
      <w:proofErr w:type="gramStart"/>
      <w:r w:rsidRPr="00E012B6">
        <w:rPr>
          <w:rFonts w:ascii="Times New Roman" w:hAnsi="Times New Roman"/>
          <w:sz w:val="28"/>
          <w:szCs w:val="28"/>
        </w:rPr>
        <w:t>интерактивного</w:t>
      </w:r>
      <w:proofErr w:type="gramEnd"/>
      <w:r w:rsidRPr="00E01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2B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. 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 xml:space="preserve">24 ноября 2017 года, с целью оказания информационной помощи выпускникам общеобразовательных организаций 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района в профессиональной ориентации состоялась </w:t>
      </w:r>
      <w:r w:rsidRPr="00E012B6">
        <w:rPr>
          <w:rFonts w:ascii="Times New Roman" w:hAnsi="Times New Roman"/>
          <w:b/>
          <w:sz w:val="28"/>
          <w:szCs w:val="28"/>
        </w:rPr>
        <w:t>Ярмарка-выставка учебных мест образовательных учреждений «Единый день самоопределения»</w:t>
      </w:r>
      <w:r w:rsidRPr="00E012B6">
        <w:rPr>
          <w:rFonts w:ascii="Times New Roman" w:hAnsi="Times New Roman"/>
          <w:sz w:val="28"/>
          <w:szCs w:val="28"/>
        </w:rPr>
        <w:t xml:space="preserve">. </w:t>
      </w:r>
    </w:p>
    <w:p w:rsidR="0086359A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 xml:space="preserve">Программа мероприятия предусматривала работу выставки, выступления-презентации учебных заведений Владимирской области, а также возможность получения индивидуальной консультации от представителей высших и средних профессиональных учреждений. 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 xml:space="preserve">Более 230 </w:t>
      </w:r>
      <w:proofErr w:type="gramStart"/>
      <w:r w:rsidRPr="00E012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1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района участвовали в проведении Ярмарки. Двенадцать учреждений профессионального образования, наглядно и доступно представили информацию о профессиях и специальностях, порядке и условиях приёма в учебные заведения, требованиях к абитуриентам, условиях обучения.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b/>
          <w:sz w:val="28"/>
          <w:szCs w:val="28"/>
        </w:rPr>
        <w:t>«Неделя строительства, ЖКХ, энергетики и транспорта»</w:t>
      </w:r>
      <w:r w:rsidRPr="00E012B6">
        <w:rPr>
          <w:rFonts w:ascii="Times New Roman" w:hAnsi="Times New Roman"/>
          <w:sz w:val="28"/>
          <w:szCs w:val="28"/>
        </w:rPr>
        <w:t xml:space="preserve"> (декабрь 2017 года)</w:t>
      </w:r>
      <w:proofErr w:type="gramStart"/>
      <w:r w:rsidRPr="00E012B6">
        <w:rPr>
          <w:rFonts w:ascii="Times New Roman" w:hAnsi="Times New Roman"/>
          <w:sz w:val="28"/>
          <w:szCs w:val="28"/>
        </w:rPr>
        <w:t xml:space="preserve"> </w:t>
      </w:r>
      <w:r w:rsidR="0086359A">
        <w:rPr>
          <w:rFonts w:ascii="Times New Roman" w:hAnsi="Times New Roman"/>
          <w:sz w:val="28"/>
          <w:szCs w:val="28"/>
        </w:rPr>
        <w:t>.</w:t>
      </w:r>
      <w:proofErr w:type="gramEnd"/>
      <w:r w:rsidR="0086359A">
        <w:rPr>
          <w:rFonts w:ascii="Times New Roman" w:hAnsi="Times New Roman"/>
          <w:sz w:val="28"/>
          <w:szCs w:val="28"/>
        </w:rPr>
        <w:t xml:space="preserve"> </w:t>
      </w:r>
      <w:r w:rsidRPr="00E012B6">
        <w:rPr>
          <w:rFonts w:ascii="Times New Roman" w:hAnsi="Times New Roman"/>
          <w:sz w:val="28"/>
          <w:szCs w:val="28"/>
        </w:rPr>
        <w:t xml:space="preserve">Первый цикл мероприятий по знакомству с предприятиями сфер строительства, ЖКХ, энергетики и транспорта проходил в апреле 2017 года. Декабрьские мероприятия позволили увеличить охват </w:t>
      </w:r>
      <w:proofErr w:type="spellStart"/>
      <w:r w:rsidRPr="00E012B6">
        <w:rPr>
          <w:rFonts w:ascii="Times New Roman" w:hAnsi="Times New Roman"/>
          <w:sz w:val="28"/>
          <w:szCs w:val="28"/>
        </w:rPr>
        <w:t>профориентационными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экскурсиями </w:t>
      </w:r>
      <w:proofErr w:type="gramStart"/>
      <w:r w:rsidRPr="00E012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1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района. Ребята посетили такие организации, как: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>Железнодорожная станция «Нерудная», Горьковская железная дорога (филиал ОАО «Российские железные дороги»)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>ООО «</w:t>
      </w:r>
      <w:proofErr w:type="spellStart"/>
      <w:r w:rsidRPr="00E012B6">
        <w:rPr>
          <w:rFonts w:ascii="Times New Roman" w:hAnsi="Times New Roman"/>
          <w:sz w:val="28"/>
          <w:szCs w:val="28"/>
        </w:rPr>
        <w:t>Теплопром</w:t>
      </w:r>
      <w:proofErr w:type="spellEnd"/>
      <w:r w:rsidRPr="00E012B6">
        <w:rPr>
          <w:rFonts w:ascii="Times New Roman" w:hAnsi="Times New Roman"/>
          <w:sz w:val="28"/>
          <w:szCs w:val="28"/>
        </w:rPr>
        <w:t>»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>ООО «Владимирская биоэнергетическая компания» корпорации «Биоэнергия»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 xml:space="preserve">Энергетическая компания Акционерного общества «Владимирская областная электросетевая компания», 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12B6">
        <w:rPr>
          <w:rFonts w:ascii="Times New Roman" w:hAnsi="Times New Roman"/>
          <w:sz w:val="28"/>
          <w:szCs w:val="28"/>
        </w:rPr>
        <w:t>Судогодское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муниципальное унитарное предприятие городских электрических сетей («МУП «</w:t>
      </w:r>
      <w:proofErr w:type="spellStart"/>
      <w:r w:rsidRPr="00E012B6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2B6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Pr="00E012B6">
        <w:rPr>
          <w:rFonts w:ascii="Times New Roman" w:hAnsi="Times New Roman"/>
          <w:sz w:val="28"/>
          <w:szCs w:val="28"/>
        </w:rPr>
        <w:t>»)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>ООО "</w:t>
      </w:r>
      <w:proofErr w:type="spellStart"/>
      <w:r w:rsidRPr="00E012B6">
        <w:rPr>
          <w:rFonts w:ascii="Times New Roman" w:hAnsi="Times New Roman"/>
          <w:sz w:val="28"/>
          <w:szCs w:val="28"/>
        </w:rPr>
        <w:t>Стройкомплектсервис</w:t>
      </w:r>
      <w:proofErr w:type="spellEnd"/>
      <w:r w:rsidRPr="00E012B6">
        <w:rPr>
          <w:rFonts w:ascii="Times New Roman" w:hAnsi="Times New Roman"/>
          <w:sz w:val="28"/>
          <w:szCs w:val="28"/>
        </w:rPr>
        <w:t>" (ИП Коптев А.Ю.)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>Сельскохозяйственный производственный кооператив (колхоз) "Родина"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>ИП "</w:t>
      </w:r>
      <w:proofErr w:type="spellStart"/>
      <w:r w:rsidRPr="00E012B6">
        <w:rPr>
          <w:rFonts w:ascii="Times New Roman" w:hAnsi="Times New Roman"/>
          <w:sz w:val="28"/>
          <w:szCs w:val="28"/>
        </w:rPr>
        <w:t>Шнурова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E012B6">
        <w:rPr>
          <w:rFonts w:ascii="Times New Roman" w:hAnsi="Times New Roman"/>
          <w:sz w:val="28"/>
          <w:szCs w:val="28"/>
        </w:rPr>
        <w:t>Юнисовна</w:t>
      </w:r>
      <w:proofErr w:type="spellEnd"/>
      <w:r w:rsidRPr="00E012B6">
        <w:rPr>
          <w:rFonts w:ascii="Times New Roman" w:hAnsi="Times New Roman"/>
          <w:sz w:val="28"/>
          <w:szCs w:val="28"/>
        </w:rPr>
        <w:t>" (Производство сборных деревянных строений)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>МКУ "Центр развития территории" (</w:t>
      </w:r>
      <w:proofErr w:type="spellStart"/>
      <w:r w:rsidRPr="00E012B6">
        <w:rPr>
          <w:rFonts w:ascii="Times New Roman" w:hAnsi="Times New Roman"/>
          <w:sz w:val="28"/>
          <w:szCs w:val="28"/>
        </w:rPr>
        <w:t>Вяткинское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E012B6" w:rsidRPr="00E012B6" w:rsidRDefault="0086359A" w:rsidP="00863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012B6" w:rsidRPr="00E012B6">
        <w:rPr>
          <w:rFonts w:ascii="Times New Roman" w:hAnsi="Times New Roman"/>
          <w:sz w:val="28"/>
          <w:szCs w:val="28"/>
        </w:rPr>
        <w:t xml:space="preserve">В числе важных февральских мероприятий стоят экскурсии обучающихся на площадки колледжей Владимирской области и территорию Ковровского завода. С 12 по 16 февраля 2018 года проходил III </w:t>
      </w:r>
      <w:r w:rsidR="00E012B6" w:rsidRPr="00E012B6">
        <w:rPr>
          <w:rFonts w:ascii="Times New Roman" w:hAnsi="Times New Roman"/>
          <w:sz w:val="28"/>
          <w:szCs w:val="28"/>
        </w:rPr>
        <w:lastRenderedPageBreak/>
        <w:t xml:space="preserve">Региональный </w:t>
      </w:r>
      <w:r w:rsidR="00E012B6" w:rsidRPr="00E012B6">
        <w:rPr>
          <w:rFonts w:ascii="Times New Roman" w:hAnsi="Times New Roman"/>
          <w:b/>
          <w:sz w:val="28"/>
          <w:szCs w:val="28"/>
        </w:rPr>
        <w:t>чемпионат «Молодые профессионалы»</w:t>
      </w:r>
      <w:r w:rsidR="00E012B6" w:rsidRPr="00E012B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012B6" w:rsidRPr="00E012B6">
        <w:rPr>
          <w:rFonts w:ascii="Times New Roman" w:hAnsi="Times New Roman"/>
          <w:sz w:val="28"/>
          <w:szCs w:val="28"/>
        </w:rPr>
        <w:t>World</w:t>
      </w:r>
      <w:proofErr w:type="spellEnd"/>
      <w:r w:rsidR="00E012B6" w:rsidRPr="00E01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2B6" w:rsidRPr="00E012B6">
        <w:rPr>
          <w:rFonts w:ascii="Times New Roman" w:hAnsi="Times New Roman"/>
          <w:sz w:val="28"/>
          <w:szCs w:val="28"/>
        </w:rPr>
        <w:t>Skills</w:t>
      </w:r>
      <w:proofErr w:type="spellEnd"/>
      <w:r w:rsidR="00E012B6" w:rsidRPr="00E01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2B6" w:rsidRPr="00E012B6">
        <w:rPr>
          <w:rFonts w:ascii="Times New Roman" w:hAnsi="Times New Roman"/>
          <w:sz w:val="28"/>
          <w:szCs w:val="28"/>
        </w:rPr>
        <w:t>Russia</w:t>
      </w:r>
      <w:proofErr w:type="spellEnd"/>
      <w:r w:rsidR="00E012B6" w:rsidRPr="00E012B6">
        <w:rPr>
          <w:rFonts w:ascii="Times New Roman" w:hAnsi="Times New Roman"/>
          <w:sz w:val="28"/>
          <w:szCs w:val="28"/>
        </w:rPr>
        <w:t>) Владимирской области</w:t>
      </w:r>
      <w:r w:rsidR="00E012B6" w:rsidRPr="00E012B6">
        <w:rPr>
          <w:rStyle w:val="afa"/>
          <w:rFonts w:ascii="Times New Roman" w:hAnsi="Times New Roman"/>
          <w:sz w:val="28"/>
          <w:szCs w:val="28"/>
        </w:rPr>
        <w:footnoteReference w:id="1"/>
      </w:r>
      <w:r w:rsidR="00E012B6" w:rsidRPr="00E012B6">
        <w:rPr>
          <w:rFonts w:ascii="Times New Roman" w:hAnsi="Times New Roman"/>
          <w:sz w:val="28"/>
          <w:szCs w:val="28"/>
        </w:rPr>
        <w:t xml:space="preserve">. Состязания состоялись по 25 компетенциям </w:t>
      </w:r>
      <w:proofErr w:type="spellStart"/>
      <w:r w:rsidR="00E012B6" w:rsidRPr="00E012B6">
        <w:rPr>
          <w:rFonts w:ascii="Times New Roman" w:hAnsi="Times New Roman"/>
          <w:sz w:val="28"/>
          <w:szCs w:val="28"/>
        </w:rPr>
        <w:t>World</w:t>
      </w:r>
      <w:proofErr w:type="spellEnd"/>
      <w:r w:rsidR="00E012B6" w:rsidRPr="00E01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2B6" w:rsidRPr="00E012B6">
        <w:rPr>
          <w:rFonts w:ascii="Times New Roman" w:hAnsi="Times New Roman"/>
          <w:sz w:val="28"/>
          <w:szCs w:val="28"/>
        </w:rPr>
        <w:t>Skills</w:t>
      </w:r>
      <w:proofErr w:type="spellEnd"/>
      <w:r w:rsidR="00E012B6" w:rsidRPr="00E01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12B6" w:rsidRPr="00E012B6">
        <w:rPr>
          <w:rFonts w:ascii="Times New Roman" w:hAnsi="Times New Roman"/>
          <w:sz w:val="28"/>
          <w:szCs w:val="28"/>
        </w:rPr>
        <w:t>Russia</w:t>
      </w:r>
      <w:proofErr w:type="spellEnd"/>
      <w:r w:rsidR="00E012B6" w:rsidRPr="00E012B6">
        <w:rPr>
          <w:rFonts w:ascii="Times New Roman" w:hAnsi="Times New Roman"/>
          <w:sz w:val="28"/>
          <w:szCs w:val="28"/>
        </w:rPr>
        <w:t xml:space="preserve">. Более 140 </w:t>
      </w:r>
      <w:proofErr w:type="gramStart"/>
      <w:r w:rsidR="00E012B6" w:rsidRPr="00E012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012B6" w:rsidRPr="00E012B6">
        <w:rPr>
          <w:rFonts w:ascii="Times New Roman" w:hAnsi="Times New Roman"/>
          <w:sz w:val="28"/>
          <w:szCs w:val="28"/>
        </w:rPr>
        <w:t xml:space="preserve"> имели возможность посетить конкурсные площадки проведения Чемпионата. Ребята посетили следующие организации: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012B6" w:rsidRPr="00E012B6">
        <w:rPr>
          <w:rFonts w:ascii="Times New Roman" w:hAnsi="Times New Roman"/>
          <w:sz w:val="28"/>
          <w:szCs w:val="28"/>
        </w:rPr>
        <w:t>ГБПОУ ВО «Влади</w:t>
      </w:r>
      <w:r>
        <w:rPr>
          <w:rFonts w:ascii="Times New Roman" w:hAnsi="Times New Roman"/>
          <w:sz w:val="28"/>
          <w:szCs w:val="28"/>
        </w:rPr>
        <w:t xml:space="preserve">мирский педагогический </w:t>
      </w:r>
      <w:proofErr w:type="spellStart"/>
      <w:r>
        <w:rPr>
          <w:rFonts w:ascii="Times New Roman" w:hAnsi="Times New Roman"/>
          <w:sz w:val="28"/>
          <w:szCs w:val="28"/>
        </w:rPr>
        <w:t>колледж»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E012B6" w:rsidRPr="00E012B6">
        <w:rPr>
          <w:rFonts w:ascii="Times New Roman" w:hAnsi="Times New Roman"/>
          <w:sz w:val="28"/>
          <w:szCs w:val="28"/>
        </w:rPr>
        <w:t>Г</w:t>
      </w:r>
      <w:proofErr w:type="gramEnd"/>
      <w:r w:rsidR="00E012B6" w:rsidRPr="00E012B6">
        <w:rPr>
          <w:rFonts w:ascii="Times New Roman" w:hAnsi="Times New Roman"/>
          <w:sz w:val="28"/>
          <w:szCs w:val="28"/>
        </w:rPr>
        <w:t>БПОУ</w:t>
      </w:r>
      <w:proofErr w:type="spellEnd"/>
      <w:r w:rsidR="00E012B6" w:rsidRPr="00E012B6">
        <w:rPr>
          <w:rFonts w:ascii="Times New Roman" w:hAnsi="Times New Roman"/>
          <w:sz w:val="28"/>
          <w:szCs w:val="28"/>
        </w:rPr>
        <w:t xml:space="preserve"> ВО «Владим</w:t>
      </w:r>
      <w:r>
        <w:rPr>
          <w:rFonts w:ascii="Times New Roman" w:hAnsi="Times New Roman"/>
          <w:sz w:val="28"/>
          <w:szCs w:val="28"/>
        </w:rPr>
        <w:t xml:space="preserve">ирский технологический колледж», </w:t>
      </w:r>
      <w:r w:rsidR="00E012B6" w:rsidRPr="00E012B6">
        <w:rPr>
          <w:rFonts w:ascii="Times New Roman" w:hAnsi="Times New Roman"/>
          <w:sz w:val="28"/>
          <w:szCs w:val="28"/>
        </w:rPr>
        <w:t>ГБПОУ ВО «Владим</w:t>
      </w:r>
      <w:r>
        <w:rPr>
          <w:rFonts w:ascii="Times New Roman" w:hAnsi="Times New Roman"/>
          <w:sz w:val="28"/>
          <w:szCs w:val="28"/>
        </w:rPr>
        <w:t xml:space="preserve">ирский политехнический колледж», </w:t>
      </w:r>
      <w:r w:rsidR="00E012B6" w:rsidRPr="00E012B6">
        <w:rPr>
          <w:rFonts w:ascii="Times New Roman" w:hAnsi="Times New Roman"/>
          <w:sz w:val="28"/>
          <w:szCs w:val="28"/>
        </w:rPr>
        <w:t>ГБПОУ ВО «Владимирский экономико-технологический колледж»</w:t>
      </w:r>
    </w:p>
    <w:p w:rsidR="00E012B6" w:rsidRPr="00E012B6" w:rsidRDefault="00E012B6" w:rsidP="00E012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2B6">
        <w:rPr>
          <w:rFonts w:ascii="Times New Roman" w:hAnsi="Times New Roman"/>
          <w:sz w:val="28"/>
          <w:szCs w:val="28"/>
        </w:rPr>
        <w:t>ОАО «Ковровский электромеханический завод» (соревнования по компетенциям:</w:t>
      </w:r>
      <w:proofErr w:type="gramEnd"/>
      <w:r w:rsidRPr="00E012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2B6">
        <w:rPr>
          <w:rFonts w:ascii="Times New Roman" w:hAnsi="Times New Roman"/>
          <w:sz w:val="28"/>
          <w:szCs w:val="28"/>
        </w:rPr>
        <w:t>«</w:t>
      </w:r>
      <w:proofErr w:type="spellStart"/>
      <w:r w:rsidRPr="00E012B6">
        <w:rPr>
          <w:rFonts w:ascii="Times New Roman" w:hAnsi="Times New Roman"/>
          <w:sz w:val="28"/>
          <w:szCs w:val="28"/>
        </w:rPr>
        <w:t>Мехатроника</w:t>
      </w:r>
      <w:proofErr w:type="spellEnd"/>
      <w:r w:rsidRPr="00E012B6">
        <w:rPr>
          <w:rFonts w:ascii="Times New Roman" w:hAnsi="Times New Roman"/>
          <w:sz w:val="28"/>
          <w:szCs w:val="28"/>
        </w:rPr>
        <w:t>», «Токарные работы на станках с ЧПУ», «Фрезерные работы на станках с ЧПУ», «Сварочные технологии», «Ремонт и обслуживание легковых автомобилей»; «Эксплуатация с/х машин», «Сантехника и отопление», «Электромонтаж», «Кирпичная кладка», «Плиточник – облицовщик», «Малярные и декоративные работы»).</w:t>
      </w:r>
      <w:proofErr w:type="gramEnd"/>
    </w:p>
    <w:p w:rsidR="00E012B6" w:rsidRPr="00E012B6" w:rsidRDefault="00E012B6" w:rsidP="00863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 xml:space="preserve">Для обучающихся школ в феврале-апреле 2018 года проводится районный </w:t>
      </w:r>
      <w:proofErr w:type="spellStart"/>
      <w:r w:rsidRPr="00E012B6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фестиваль мультимедийных и графических проектов «Парад профессий» по номинациям: видеоролик, анимационн</w:t>
      </w:r>
      <w:r w:rsidR="0086359A">
        <w:rPr>
          <w:rFonts w:ascii="Times New Roman" w:hAnsi="Times New Roman"/>
          <w:sz w:val="28"/>
          <w:szCs w:val="28"/>
        </w:rPr>
        <w:t>ый фильм и агитационный плакат.</w:t>
      </w:r>
    </w:p>
    <w:p w:rsidR="0086359A" w:rsidRDefault="00E012B6" w:rsidP="00E012B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012B6">
        <w:rPr>
          <w:rFonts w:ascii="Times New Roman" w:hAnsi="Times New Roman"/>
          <w:sz w:val="28"/>
          <w:szCs w:val="28"/>
        </w:rPr>
        <w:t xml:space="preserve">Основная задача </w:t>
      </w:r>
      <w:proofErr w:type="spellStart"/>
      <w:r w:rsidRPr="00E012B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E012B6">
        <w:rPr>
          <w:rFonts w:ascii="Times New Roman" w:hAnsi="Times New Roman"/>
          <w:sz w:val="28"/>
          <w:szCs w:val="28"/>
        </w:rPr>
        <w:t xml:space="preserve"> подготовки – прогнозирование будущей профессиональной деятельности, подготовка к выбору профиля обучения. </w:t>
      </w:r>
      <w:r w:rsidRPr="00E012B6">
        <w:rPr>
          <w:rStyle w:val="FontStyle20"/>
          <w:sz w:val="28"/>
          <w:szCs w:val="28"/>
        </w:rPr>
        <w:t xml:space="preserve">В </w:t>
      </w:r>
      <w:r w:rsidRPr="00E012B6">
        <w:rPr>
          <w:rStyle w:val="FontStyle20"/>
          <w:b/>
          <w:sz w:val="28"/>
          <w:szCs w:val="28"/>
        </w:rPr>
        <w:t xml:space="preserve">программы </w:t>
      </w:r>
      <w:proofErr w:type="spellStart"/>
      <w:r w:rsidRPr="00E012B6">
        <w:rPr>
          <w:rStyle w:val="FontStyle20"/>
          <w:b/>
          <w:sz w:val="28"/>
          <w:szCs w:val="28"/>
        </w:rPr>
        <w:t>предпрофильной</w:t>
      </w:r>
      <w:proofErr w:type="spellEnd"/>
      <w:r w:rsidRPr="00E012B6">
        <w:rPr>
          <w:rStyle w:val="FontStyle20"/>
          <w:b/>
          <w:sz w:val="28"/>
          <w:szCs w:val="28"/>
        </w:rPr>
        <w:t xml:space="preserve"> подготовки и профильного обучения</w:t>
      </w:r>
      <w:r w:rsidRPr="00E012B6">
        <w:rPr>
          <w:rStyle w:val="FontStyle20"/>
          <w:sz w:val="28"/>
          <w:szCs w:val="28"/>
        </w:rPr>
        <w:t xml:space="preserve"> обучающихся общеобразовательных организаций включены элективные курсы </w:t>
      </w:r>
      <w:proofErr w:type="spellStart"/>
      <w:r w:rsidRPr="00E012B6">
        <w:rPr>
          <w:rStyle w:val="FontStyle20"/>
          <w:sz w:val="28"/>
          <w:szCs w:val="28"/>
        </w:rPr>
        <w:t>профориентационной</w:t>
      </w:r>
      <w:proofErr w:type="spellEnd"/>
      <w:r w:rsidRPr="00E012B6">
        <w:rPr>
          <w:rStyle w:val="FontStyle20"/>
          <w:sz w:val="28"/>
          <w:szCs w:val="28"/>
        </w:rPr>
        <w:t xml:space="preserve"> направленности (9-11 классы)</w:t>
      </w:r>
      <w:r w:rsidRPr="00E012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12B6" w:rsidRPr="00E012B6" w:rsidRDefault="00E012B6" w:rsidP="00E012B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012B6">
        <w:rPr>
          <w:rFonts w:ascii="Times New Roman" w:hAnsi="Times New Roman"/>
          <w:color w:val="000000"/>
          <w:sz w:val="28"/>
          <w:szCs w:val="28"/>
        </w:rPr>
        <w:t xml:space="preserve"> В 9 классах в рамках </w:t>
      </w:r>
      <w:proofErr w:type="spellStart"/>
      <w:r w:rsidRPr="00E012B6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E012B6">
        <w:rPr>
          <w:rFonts w:ascii="Times New Roman" w:hAnsi="Times New Roman"/>
          <w:color w:val="000000"/>
          <w:sz w:val="28"/>
          <w:szCs w:val="28"/>
        </w:rPr>
        <w:t xml:space="preserve"> подготовки проводятся элективные </w:t>
      </w:r>
      <w:proofErr w:type="spellStart"/>
      <w:r w:rsidRPr="00E012B6">
        <w:rPr>
          <w:rFonts w:ascii="Times New Roman" w:hAnsi="Times New Roman"/>
          <w:color w:val="000000"/>
          <w:sz w:val="28"/>
          <w:szCs w:val="28"/>
        </w:rPr>
        <w:t>про</w:t>
      </w:r>
      <w:r w:rsidR="0086359A">
        <w:rPr>
          <w:rFonts w:ascii="Times New Roman" w:hAnsi="Times New Roman"/>
          <w:color w:val="000000"/>
          <w:sz w:val="28"/>
          <w:szCs w:val="28"/>
        </w:rPr>
        <w:t>фориентационные</w:t>
      </w:r>
      <w:proofErr w:type="spellEnd"/>
      <w:r w:rsidR="0086359A">
        <w:rPr>
          <w:rFonts w:ascii="Times New Roman" w:hAnsi="Times New Roman"/>
          <w:color w:val="000000"/>
          <w:sz w:val="28"/>
          <w:szCs w:val="28"/>
        </w:rPr>
        <w:t xml:space="preserve"> курсы:</w:t>
      </w:r>
      <w:r w:rsidRPr="00E012B6">
        <w:rPr>
          <w:rFonts w:ascii="Times New Roman" w:hAnsi="Times New Roman"/>
          <w:color w:val="000000"/>
          <w:sz w:val="28"/>
          <w:szCs w:val="28"/>
        </w:rPr>
        <w:t xml:space="preserve"> «Мой выбор», «Человек и профессия» «Выбор проф</w:t>
      </w:r>
      <w:r w:rsidR="0086359A">
        <w:rPr>
          <w:rFonts w:ascii="Times New Roman" w:hAnsi="Times New Roman"/>
          <w:color w:val="000000"/>
          <w:sz w:val="28"/>
          <w:szCs w:val="28"/>
        </w:rPr>
        <w:t xml:space="preserve">ессии». </w:t>
      </w:r>
    </w:p>
    <w:p w:rsidR="00E012B6" w:rsidRPr="0086359A" w:rsidRDefault="00E012B6" w:rsidP="0086359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012B6">
        <w:rPr>
          <w:rFonts w:ascii="Times New Roman" w:hAnsi="Times New Roman"/>
          <w:color w:val="000000"/>
          <w:sz w:val="28"/>
          <w:szCs w:val="28"/>
        </w:rPr>
        <w:t xml:space="preserve"> В 10-11 классах в 2017-</w:t>
      </w:r>
      <w:r w:rsidR="0086359A">
        <w:rPr>
          <w:rFonts w:ascii="Times New Roman" w:hAnsi="Times New Roman"/>
          <w:color w:val="000000"/>
          <w:sz w:val="28"/>
          <w:szCs w:val="28"/>
        </w:rPr>
        <w:t>20</w:t>
      </w:r>
      <w:r w:rsidRPr="00E012B6">
        <w:rPr>
          <w:rFonts w:ascii="Times New Roman" w:hAnsi="Times New Roman"/>
          <w:color w:val="000000"/>
          <w:sz w:val="28"/>
          <w:szCs w:val="28"/>
        </w:rPr>
        <w:t>18 учебном году открыто 10 профильных классов/групп в 9 ОО района (</w:t>
      </w:r>
      <w:proofErr w:type="gramStart"/>
      <w:r w:rsidRPr="00E012B6">
        <w:rPr>
          <w:rFonts w:ascii="Times New Roman" w:hAnsi="Times New Roman"/>
          <w:color w:val="000000"/>
          <w:sz w:val="28"/>
          <w:szCs w:val="28"/>
        </w:rPr>
        <w:t>естественно-научный</w:t>
      </w:r>
      <w:proofErr w:type="gramEnd"/>
      <w:r w:rsidRPr="00E012B6">
        <w:rPr>
          <w:rFonts w:ascii="Times New Roman" w:hAnsi="Times New Roman"/>
          <w:color w:val="000000"/>
          <w:sz w:val="28"/>
          <w:szCs w:val="28"/>
        </w:rPr>
        <w:t>, физико-химический, физико-математический, информационно-технологический, универсальный, общеобразовательный, социально-гуманитарные, социально-экономический, химико-био</w:t>
      </w:r>
      <w:r w:rsidR="0086359A">
        <w:rPr>
          <w:rFonts w:ascii="Times New Roman" w:hAnsi="Times New Roman"/>
          <w:color w:val="000000"/>
          <w:sz w:val="28"/>
          <w:szCs w:val="28"/>
        </w:rPr>
        <w:t xml:space="preserve">логический, правовой классы).  </w:t>
      </w:r>
    </w:p>
    <w:p w:rsidR="00740789" w:rsidRPr="00BA52AD" w:rsidRDefault="0069632B" w:rsidP="00BA52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 xml:space="preserve">Приоритетным направлением работы в районе является создание условий </w:t>
      </w:r>
      <w:r w:rsidRPr="009951B3">
        <w:rPr>
          <w:rFonts w:ascii="Times New Roman" w:hAnsi="Times New Roman"/>
          <w:b/>
          <w:sz w:val="28"/>
          <w:szCs w:val="28"/>
        </w:rPr>
        <w:t>для развития</w:t>
      </w:r>
      <w:r w:rsidR="009951B3" w:rsidRPr="009951B3">
        <w:rPr>
          <w:rFonts w:ascii="Times New Roman" w:hAnsi="Times New Roman"/>
          <w:b/>
          <w:sz w:val="28"/>
          <w:szCs w:val="28"/>
        </w:rPr>
        <w:t xml:space="preserve"> одаренных и талантливых детей и подростков</w:t>
      </w:r>
      <w:r w:rsidR="009951B3">
        <w:rPr>
          <w:rFonts w:ascii="Times New Roman" w:hAnsi="Times New Roman"/>
          <w:sz w:val="28"/>
          <w:szCs w:val="28"/>
        </w:rPr>
        <w:t>.</w:t>
      </w:r>
      <w:r w:rsidRPr="00D51FF6">
        <w:rPr>
          <w:rFonts w:ascii="Times New Roman" w:hAnsi="Times New Roman"/>
          <w:sz w:val="28"/>
          <w:szCs w:val="28"/>
        </w:rPr>
        <w:t xml:space="preserve"> </w:t>
      </w:r>
    </w:p>
    <w:p w:rsidR="00740789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 xml:space="preserve">Особое внимание уделяется привлечению организаций, которые могут активно участвовать в работе с одарёнными детьми в муниципальном образовании (в том числе, высшие учебных заведения, производственные предприятия, </w:t>
      </w:r>
      <w:proofErr w:type="gramStart"/>
      <w:r w:rsidRPr="00D51FF6">
        <w:rPr>
          <w:rFonts w:ascii="Times New Roman" w:hAnsi="Times New Roman"/>
          <w:sz w:val="28"/>
          <w:szCs w:val="28"/>
        </w:rPr>
        <w:t>бизнес-структуры</w:t>
      </w:r>
      <w:proofErr w:type="gramEnd"/>
      <w:r w:rsidRPr="00D51FF6">
        <w:rPr>
          <w:rFonts w:ascii="Times New Roman" w:hAnsi="Times New Roman"/>
          <w:sz w:val="28"/>
          <w:szCs w:val="28"/>
        </w:rPr>
        <w:t xml:space="preserve"> и благотворительные фонды). </w:t>
      </w:r>
    </w:p>
    <w:p w:rsidR="009951B3" w:rsidRPr="00D51FF6" w:rsidRDefault="0069632B" w:rsidP="009951B3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В 2017 – 2018 учебном</w:t>
      </w:r>
      <w:r w:rsidR="00740789">
        <w:rPr>
          <w:rFonts w:ascii="Times New Roman" w:hAnsi="Times New Roman"/>
          <w:sz w:val="28"/>
          <w:szCs w:val="28"/>
        </w:rPr>
        <w:t xml:space="preserve"> году было продолжено</w:t>
      </w:r>
      <w:r w:rsidRPr="00D51FF6">
        <w:rPr>
          <w:rFonts w:ascii="Times New Roman" w:hAnsi="Times New Roman"/>
          <w:sz w:val="28"/>
          <w:szCs w:val="28"/>
        </w:rPr>
        <w:t xml:space="preserve"> сотрудничест</w:t>
      </w:r>
      <w:r w:rsidR="009951B3">
        <w:rPr>
          <w:rFonts w:ascii="Times New Roman" w:hAnsi="Times New Roman"/>
          <w:sz w:val="28"/>
          <w:szCs w:val="28"/>
        </w:rPr>
        <w:t>во со следующими организациями: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</w:t>
      </w:r>
      <w:r w:rsidR="009951B3">
        <w:rPr>
          <w:rFonts w:ascii="Times New Roman" w:hAnsi="Times New Roman"/>
          <w:sz w:val="28"/>
          <w:szCs w:val="28"/>
        </w:rPr>
        <w:t xml:space="preserve"> ВОПОО </w:t>
      </w:r>
      <w:r w:rsidRPr="00D51FF6">
        <w:rPr>
          <w:rFonts w:ascii="Times New Roman" w:hAnsi="Times New Roman"/>
          <w:sz w:val="28"/>
          <w:szCs w:val="28"/>
        </w:rPr>
        <w:t>«Милосердие и порядок»;</w:t>
      </w:r>
    </w:p>
    <w:p w:rsidR="0069632B" w:rsidRPr="00D51FF6" w:rsidRDefault="009951B3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ВОО </w:t>
      </w:r>
      <w:r w:rsidR="0069632B" w:rsidRPr="00D51FF6">
        <w:rPr>
          <w:rFonts w:ascii="Times New Roman" w:hAnsi="Times New Roman"/>
          <w:sz w:val="28"/>
          <w:szCs w:val="28"/>
        </w:rPr>
        <w:t xml:space="preserve"> «Всероссийское общество инвалидов»;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ОУ ДПО ВО «Владимирский институт развития образования имени Л.И. Новиковой»</w:t>
      </w:r>
      <w:r w:rsidR="009951B3">
        <w:rPr>
          <w:rFonts w:ascii="Times New Roman" w:hAnsi="Times New Roman"/>
          <w:sz w:val="28"/>
          <w:szCs w:val="28"/>
        </w:rPr>
        <w:t xml:space="preserve"> (ВИРО)</w:t>
      </w:r>
      <w:r w:rsidRPr="00D51FF6">
        <w:rPr>
          <w:rFonts w:ascii="Times New Roman" w:hAnsi="Times New Roman"/>
          <w:sz w:val="28"/>
          <w:szCs w:val="28"/>
        </w:rPr>
        <w:t>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lastRenderedPageBreak/>
        <w:t>- Российская академия народного хозяйства и государственной службы при Президенте РФ (</w:t>
      </w:r>
      <w:proofErr w:type="spellStart"/>
      <w:r w:rsidRPr="00D51FF6">
        <w:rPr>
          <w:rFonts w:ascii="Times New Roman" w:hAnsi="Times New Roman"/>
          <w:sz w:val="28"/>
          <w:szCs w:val="28"/>
        </w:rPr>
        <w:t>РАНХиГС</w:t>
      </w:r>
      <w:proofErr w:type="spellEnd"/>
      <w:r w:rsidRPr="00D51FF6">
        <w:rPr>
          <w:rFonts w:ascii="Times New Roman" w:hAnsi="Times New Roman"/>
          <w:sz w:val="28"/>
          <w:szCs w:val="28"/>
        </w:rPr>
        <w:t>);</w:t>
      </w:r>
    </w:p>
    <w:p w:rsidR="0069632B" w:rsidRPr="00D51FF6" w:rsidRDefault="009951B3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 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="0069632B" w:rsidRPr="00D51FF6">
        <w:rPr>
          <w:rFonts w:ascii="Times New Roman" w:hAnsi="Times New Roman"/>
          <w:sz w:val="28"/>
          <w:szCs w:val="28"/>
        </w:rPr>
        <w:t xml:space="preserve"> «Ивановская государственная медицин</w:t>
      </w:r>
      <w:r>
        <w:rPr>
          <w:rFonts w:ascii="Times New Roman" w:hAnsi="Times New Roman"/>
          <w:sz w:val="28"/>
          <w:szCs w:val="28"/>
        </w:rPr>
        <w:t>ская академия»</w:t>
      </w:r>
      <w:r w:rsidR="0069632B" w:rsidRPr="00D51FF6">
        <w:rPr>
          <w:rFonts w:ascii="Times New Roman" w:hAnsi="Times New Roman"/>
          <w:sz w:val="28"/>
          <w:szCs w:val="28"/>
        </w:rPr>
        <w:t>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Открытый Лицей «Всероссийская заочная многопредметная школа» (ОЛ ВЗМШ);</w:t>
      </w:r>
    </w:p>
    <w:p w:rsidR="0069632B" w:rsidRPr="00D51FF6" w:rsidRDefault="00834A27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ГБ ПОУ ВО</w:t>
      </w:r>
      <w:r w:rsidR="0069632B" w:rsidRPr="00D51FF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9632B" w:rsidRPr="00D51FF6">
        <w:rPr>
          <w:rFonts w:ascii="Times New Roman" w:hAnsi="Times New Roman"/>
          <w:sz w:val="28"/>
          <w:szCs w:val="28"/>
        </w:rPr>
        <w:t>Муромцевский</w:t>
      </w:r>
      <w:proofErr w:type="spellEnd"/>
      <w:r w:rsidR="0069632B" w:rsidRPr="00D51FF6">
        <w:rPr>
          <w:rFonts w:ascii="Times New Roman" w:hAnsi="Times New Roman"/>
          <w:sz w:val="28"/>
          <w:szCs w:val="28"/>
        </w:rPr>
        <w:t xml:space="preserve"> лесотехнический техникум»;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Основными мероприятиями, обеспечивающими выявление и сопровождение одарённых детей в районе стали: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Школьный, муниципальный и региональный этапы Всероссийской олимпиады школьников;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Всероссийская конференция «Юные техники и изобретатели»;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Всероссийский конкурс научно-технологических проектов;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Всероссийская робототехническая олимпиада;</w:t>
      </w:r>
    </w:p>
    <w:p w:rsidR="0069632B" w:rsidRPr="00D51FF6" w:rsidRDefault="0069632B" w:rsidP="00740789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Областной конкурс по информати</w:t>
      </w:r>
      <w:r w:rsidR="00740789">
        <w:rPr>
          <w:rFonts w:ascii="Times New Roman" w:hAnsi="Times New Roman"/>
          <w:sz w:val="28"/>
          <w:szCs w:val="28"/>
        </w:rPr>
        <w:t>ке и информационным технологиям</w:t>
      </w:r>
      <w:r w:rsidRPr="00D51FF6">
        <w:rPr>
          <w:rFonts w:ascii="Times New Roman" w:hAnsi="Times New Roman"/>
          <w:sz w:val="28"/>
          <w:szCs w:val="28"/>
        </w:rPr>
        <w:t>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Научно-практическая конференция «Вектор познания»;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Ежегодная математическая региональная конференция, посвящённая математикам земли Владимирской;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Сетевые реги</w:t>
      </w:r>
      <w:r w:rsidR="00740789">
        <w:rPr>
          <w:rFonts w:ascii="Times New Roman" w:hAnsi="Times New Roman"/>
          <w:sz w:val="28"/>
          <w:szCs w:val="28"/>
        </w:rPr>
        <w:t>ональные проекты по математике</w:t>
      </w:r>
      <w:r w:rsidRPr="00D51FF6">
        <w:rPr>
          <w:rFonts w:ascii="Times New Roman" w:hAnsi="Times New Roman"/>
          <w:sz w:val="28"/>
          <w:szCs w:val="28"/>
        </w:rPr>
        <w:t>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Межрегиональный химический турнир Владимирской области;</w:t>
      </w:r>
    </w:p>
    <w:p w:rsidR="0069632B" w:rsidRPr="00D51FF6" w:rsidRDefault="00740789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632B" w:rsidRPr="00D51FF6">
        <w:rPr>
          <w:rFonts w:ascii="Times New Roman" w:hAnsi="Times New Roman"/>
          <w:sz w:val="28"/>
          <w:szCs w:val="28"/>
        </w:rPr>
        <w:t>Межрегиональный творческий конкурс для старшеклассников «Российская школа фармацевтов».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FF6">
        <w:rPr>
          <w:rFonts w:ascii="Times New Roman" w:hAnsi="Times New Roman"/>
          <w:sz w:val="28"/>
          <w:szCs w:val="28"/>
        </w:rPr>
        <w:t>- Всероссийские дистанционные конкурсы («Кит», «Чип», «Русский медвежонок», «Заря», «</w:t>
      </w:r>
      <w:proofErr w:type="spellStart"/>
      <w:r w:rsidRPr="00D51FF6">
        <w:rPr>
          <w:rFonts w:ascii="Times New Roman" w:hAnsi="Times New Roman"/>
          <w:sz w:val="28"/>
          <w:szCs w:val="28"/>
        </w:rPr>
        <w:t>Гелиантус</w:t>
      </w:r>
      <w:proofErr w:type="spellEnd"/>
      <w:r w:rsidRPr="00D51FF6">
        <w:rPr>
          <w:rFonts w:ascii="Times New Roman" w:hAnsi="Times New Roman"/>
          <w:sz w:val="28"/>
          <w:szCs w:val="28"/>
        </w:rPr>
        <w:t>», «Золотое руно», «Кенгуру», «Британский бульдог», «</w:t>
      </w:r>
      <w:proofErr w:type="spellStart"/>
      <w:r w:rsidRPr="00D51FF6">
        <w:rPr>
          <w:rFonts w:ascii="Times New Roman" w:hAnsi="Times New Roman"/>
          <w:sz w:val="28"/>
          <w:szCs w:val="28"/>
        </w:rPr>
        <w:t>Олимпус</w:t>
      </w:r>
      <w:proofErr w:type="spellEnd"/>
      <w:r w:rsidRPr="00D51FF6">
        <w:rPr>
          <w:rFonts w:ascii="Times New Roman" w:hAnsi="Times New Roman"/>
          <w:sz w:val="28"/>
          <w:szCs w:val="28"/>
        </w:rPr>
        <w:t>»);</w:t>
      </w:r>
      <w:proofErr w:type="gramEnd"/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Телевизионная гуманитарная олимпиада школьников «Умники и умницы земли Владимирской»;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 xml:space="preserve">- </w:t>
      </w:r>
      <w:r w:rsidR="00740789">
        <w:rPr>
          <w:rFonts w:ascii="Times New Roman" w:hAnsi="Times New Roman"/>
          <w:sz w:val="28"/>
          <w:szCs w:val="28"/>
        </w:rPr>
        <w:t xml:space="preserve">Районный конкурс </w:t>
      </w:r>
      <w:r w:rsidRPr="00D51FF6">
        <w:rPr>
          <w:rFonts w:ascii="Times New Roman" w:hAnsi="Times New Roman"/>
          <w:sz w:val="28"/>
          <w:szCs w:val="28"/>
        </w:rPr>
        <w:t>«Живая классика»;</w:t>
      </w:r>
    </w:p>
    <w:p w:rsidR="0069632B" w:rsidRPr="00D51FF6" w:rsidRDefault="00740789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</w:t>
      </w:r>
      <w:r w:rsidR="0069632B" w:rsidRPr="00D51FF6">
        <w:rPr>
          <w:rFonts w:ascii="Times New Roman" w:hAnsi="Times New Roman"/>
          <w:sz w:val="28"/>
          <w:szCs w:val="28"/>
        </w:rPr>
        <w:t xml:space="preserve"> конкурс исследовательских работ «С любовью к науке»;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Районный конкурс исполнителей песен, стихотворений и инсценировок на иностранном языке «Планета талантов»;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Конкурс «Лидер» (в рамках работы детских школьных объединений);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«Подрост»;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«Юные исследователи окружающей среды»;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 xml:space="preserve">- Международный творческий фестиваль детей с ограниченными возможностями здоровья «Шаг навстречу»; </w:t>
      </w:r>
    </w:p>
    <w:p w:rsidR="0069632B" w:rsidRPr="00D51FF6" w:rsidRDefault="0069632B" w:rsidP="0069632B">
      <w:pPr>
        <w:pStyle w:val="2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1FF6">
        <w:rPr>
          <w:rFonts w:ascii="Times New Roman" w:hAnsi="Times New Roman"/>
          <w:sz w:val="28"/>
          <w:szCs w:val="28"/>
        </w:rPr>
        <w:t>- Общероссийский конкурс «</w:t>
      </w:r>
      <w:proofErr w:type="spellStart"/>
      <w:r w:rsidRPr="00D51FF6">
        <w:rPr>
          <w:rFonts w:ascii="Times New Roman" w:hAnsi="Times New Roman"/>
          <w:sz w:val="28"/>
          <w:szCs w:val="28"/>
        </w:rPr>
        <w:t>JuniorSkills</w:t>
      </w:r>
      <w:proofErr w:type="spellEnd"/>
      <w:r w:rsidRPr="00D51FF6">
        <w:rPr>
          <w:rFonts w:ascii="Times New Roman" w:hAnsi="Times New Roman"/>
          <w:sz w:val="28"/>
          <w:szCs w:val="28"/>
        </w:rPr>
        <w:t>: профессиональные успехи школьников»;</w:t>
      </w:r>
    </w:p>
    <w:p w:rsidR="0069632B" w:rsidRPr="00D51FF6" w:rsidRDefault="0069632B" w:rsidP="0095356E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hAnsi="Times New Roman"/>
          <w:sz w:val="28"/>
          <w:szCs w:val="28"/>
          <w:lang w:eastAsia="ru-RU"/>
        </w:rPr>
        <w:t xml:space="preserve"> В муниципалитете создан </w:t>
      </w:r>
      <w:r w:rsidR="0095356E">
        <w:rPr>
          <w:rFonts w:ascii="Times New Roman" w:hAnsi="Times New Roman"/>
          <w:sz w:val="28"/>
          <w:szCs w:val="28"/>
          <w:lang w:eastAsia="ru-RU"/>
        </w:rPr>
        <w:t>банк данных по одаренным детям, отражающий результаты на разных уровнях их участия.</w:t>
      </w:r>
    </w:p>
    <w:p w:rsidR="004A0C57" w:rsidRPr="004A0C57" w:rsidRDefault="004A0C57" w:rsidP="004A0C57">
      <w:pPr>
        <w:tabs>
          <w:tab w:val="left" w:pos="9355"/>
        </w:tabs>
        <w:spacing w:after="0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C57">
        <w:rPr>
          <w:rFonts w:ascii="Times New Roman" w:hAnsi="Times New Roman"/>
          <w:sz w:val="28"/>
          <w:szCs w:val="28"/>
        </w:rPr>
        <w:t xml:space="preserve">В целях выявления интеллектуально одаренных учащихся школ района, пропаганды научных знаний, развития у учащихся интересов и способностей в изучении основ наук, стимулирования их стремления к самостоятельному пополнению знаний в период с 21 сентября по 27 октября 2017 года был проведен школьный этап Всероссийской олимпиады </w:t>
      </w:r>
      <w:r w:rsidRPr="004A0C57">
        <w:rPr>
          <w:rFonts w:ascii="Times New Roman" w:hAnsi="Times New Roman"/>
          <w:sz w:val="28"/>
          <w:szCs w:val="28"/>
        </w:rPr>
        <w:lastRenderedPageBreak/>
        <w:t>школьников (далее – Олимпиада) по общеобразовательным предметам, в котором приняли участие 1669 обучающихся 4-11 классов (70 % от</w:t>
      </w:r>
      <w:proofErr w:type="gramEnd"/>
      <w:r w:rsidRPr="004A0C57">
        <w:rPr>
          <w:rFonts w:ascii="Times New Roman" w:hAnsi="Times New Roman"/>
          <w:sz w:val="28"/>
          <w:szCs w:val="28"/>
        </w:rPr>
        <w:t xml:space="preserve"> общего количества обучающихся 4-11 классов).</w:t>
      </w:r>
    </w:p>
    <w:p w:rsidR="004A0C57" w:rsidRPr="004A0C57" w:rsidRDefault="004A0C57" w:rsidP="00834A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>Олимпиада проводилась по 16 общеобразовательным предметам. Число участников школьного этапа Олимпиады школьников составило 6025</w:t>
      </w:r>
      <w:r w:rsidR="003F5BE0">
        <w:rPr>
          <w:rFonts w:ascii="Times New Roman" w:hAnsi="Times New Roman"/>
          <w:sz w:val="28"/>
          <w:szCs w:val="28"/>
        </w:rPr>
        <w:t xml:space="preserve"> чел.</w:t>
      </w:r>
      <w:r w:rsidR="00834A27">
        <w:rPr>
          <w:rFonts w:ascii="Times New Roman" w:hAnsi="Times New Roman"/>
          <w:sz w:val="28"/>
          <w:szCs w:val="28"/>
        </w:rPr>
        <w:t xml:space="preserve">  </w:t>
      </w:r>
      <w:r w:rsidRPr="004A0C57">
        <w:rPr>
          <w:rFonts w:ascii="Times New Roman" w:hAnsi="Times New Roman"/>
          <w:sz w:val="28"/>
          <w:szCs w:val="28"/>
        </w:rPr>
        <w:t>Общее количество победителей и призеров школьного этапа составило 1383 человека (23 % от количества участников школьного этапа).</w:t>
      </w:r>
    </w:p>
    <w:p w:rsidR="004A0C57" w:rsidRPr="004A0C57" w:rsidRDefault="004A0C57" w:rsidP="003F5B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 xml:space="preserve">Количество участников школьного этапа олимпиады, набравших более 50% баллов от максимально возможного, составило 1901 или 31,6 % от общего количества участников. </w:t>
      </w:r>
    </w:p>
    <w:p w:rsidR="004A0C57" w:rsidRPr="004A0C57" w:rsidRDefault="004A0C57" w:rsidP="003F5B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 xml:space="preserve">Муниципальный этап Олимпиады проводился в сроки, установленные организатором регионального этапа Олимпиады (с 16 ноября по 16 декабря 2017 года). Число участников муниципального этапа Олимпиады школьников составило 365 (6 % от количества участников школьного этапа). </w:t>
      </w:r>
      <w:r w:rsidR="003F5BE0">
        <w:rPr>
          <w:rFonts w:ascii="Times New Roman" w:hAnsi="Times New Roman"/>
          <w:sz w:val="28"/>
          <w:szCs w:val="28"/>
        </w:rPr>
        <w:t xml:space="preserve">  </w:t>
      </w:r>
      <w:r w:rsidRPr="004A0C57">
        <w:rPr>
          <w:rFonts w:ascii="Times New Roman" w:hAnsi="Times New Roman"/>
          <w:sz w:val="28"/>
          <w:szCs w:val="28"/>
        </w:rPr>
        <w:t>Это обучающиеся, набравшие необходимый проходной балл, установленный организатором муниципального этапа Олимпиады. Из них 119 человек принимали участие на 1 олимпиаде, 39</w:t>
      </w:r>
      <w:r w:rsidR="003F5BE0">
        <w:rPr>
          <w:rFonts w:ascii="Times New Roman" w:hAnsi="Times New Roman"/>
          <w:sz w:val="28"/>
          <w:szCs w:val="28"/>
        </w:rPr>
        <w:t xml:space="preserve"> чел.</w:t>
      </w:r>
      <w:r w:rsidRPr="004A0C57">
        <w:rPr>
          <w:rFonts w:ascii="Times New Roman" w:hAnsi="Times New Roman"/>
          <w:sz w:val="28"/>
          <w:szCs w:val="28"/>
        </w:rPr>
        <w:t>– на 2-х, 15</w:t>
      </w:r>
      <w:r w:rsidR="003F5BE0">
        <w:rPr>
          <w:rFonts w:ascii="Times New Roman" w:hAnsi="Times New Roman"/>
          <w:sz w:val="28"/>
          <w:szCs w:val="28"/>
        </w:rPr>
        <w:t>чел.</w:t>
      </w:r>
      <w:r w:rsidRPr="004A0C57">
        <w:rPr>
          <w:rFonts w:ascii="Times New Roman" w:hAnsi="Times New Roman"/>
          <w:sz w:val="28"/>
          <w:szCs w:val="28"/>
        </w:rPr>
        <w:t xml:space="preserve"> - на 3-х, 12</w:t>
      </w:r>
      <w:r w:rsidR="003F5BE0">
        <w:rPr>
          <w:rFonts w:ascii="Times New Roman" w:hAnsi="Times New Roman"/>
          <w:sz w:val="28"/>
          <w:szCs w:val="28"/>
        </w:rPr>
        <w:t xml:space="preserve"> чел.</w:t>
      </w:r>
      <w:r w:rsidRPr="004A0C57">
        <w:rPr>
          <w:rFonts w:ascii="Times New Roman" w:hAnsi="Times New Roman"/>
          <w:sz w:val="28"/>
          <w:szCs w:val="28"/>
        </w:rPr>
        <w:t xml:space="preserve"> – на 4-х, 8 </w:t>
      </w:r>
      <w:r w:rsidR="003F5BE0">
        <w:rPr>
          <w:rFonts w:ascii="Times New Roman" w:hAnsi="Times New Roman"/>
          <w:sz w:val="28"/>
          <w:szCs w:val="28"/>
        </w:rPr>
        <w:t>че</w:t>
      </w:r>
      <w:proofErr w:type="gramStart"/>
      <w:r w:rsidR="003F5BE0">
        <w:rPr>
          <w:rFonts w:ascii="Times New Roman" w:hAnsi="Times New Roman"/>
          <w:sz w:val="28"/>
          <w:szCs w:val="28"/>
        </w:rPr>
        <w:t>л</w:t>
      </w:r>
      <w:r w:rsidRPr="004A0C57">
        <w:rPr>
          <w:rFonts w:ascii="Times New Roman" w:hAnsi="Times New Roman"/>
          <w:sz w:val="28"/>
          <w:szCs w:val="28"/>
        </w:rPr>
        <w:t>–</w:t>
      </w:r>
      <w:proofErr w:type="gramEnd"/>
      <w:r w:rsidRPr="004A0C57">
        <w:rPr>
          <w:rFonts w:ascii="Times New Roman" w:hAnsi="Times New Roman"/>
          <w:sz w:val="28"/>
          <w:szCs w:val="28"/>
        </w:rPr>
        <w:t xml:space="preserve"> на 5-ти, 3</w:t>
      </w:r>
      <w:r w:rsidR="003F5BE0">
        <w:rPr>
          <w:rFonts w:ascii="Times New Roman" w:hAnsi="Times New Roman"/>
          <w:sz w:val="28"/>
          <w:szCs w:val="28"/>
        </w:rPr>
        <w:t>чел.</w:t>
      </w:r>
      <w:r w:rsidRPr="004A0C57">
        <w:rPr>
          <w:rFonts w:ascii="Times New Roman" w:hAnsi="Times New Roman"/>
          <w:sz w:val="28"/>
          <w:szCs w:val="28"/>
        </w:rPr>
        <w:t xml:space="preserve"> – на 6-ти, 1</w:t>
      </w:r>
      <w:r w:rsidR="003F5BE0">
        <w:rPr>
          <w:rFonts w:ascii="Times New Roman" w:hAnsi="Times New Roman"/>
          <w:sz w:val="28"/>
          <w:szCs w:val="28"/>
        </w:rPr>
        <w:t>чел</w:t>
      </w:r>
      <w:r w:rsidRPr="004A0C57">
        <w:rPr>
          <w:rFonts w:ascii="Times New Roman" w:hAnsi="Times New Roman"/>
          <w:sz w:val="28"/>
          <w:szCs w:val="28"/>
        </w:rPr>
        <w:t xml:space="preserve"> – на 8-ми, 1</w:t>
      </w:r>
      <w:r w:rsidR="003F5BE0">
        <w:rPr>
          <w:rFonts w:ascii="Times New Roman" w:hAnsi="Times New Roman"/>
          <w:sz w:val="28"/>
          <w:szCs w:val="28"/>
        </w:rPr>
        <w:t>чел</w:t>
      </w:r>
      <w:r w:rsidRPr="004A0C57">
        <w:rPr>
          <w:rFonts w:ascii="Times New Roman" w:hAnsi="Times New Roman"/>
          <w:sz w:val="28"/>
          <w:szCs w:val="28"/>
        </w:rPr>
        <w:t xml:space="preserve"> - на 9-ти. </w:t>
      </w:r>
    </w:p>
    <w:p w:rsidR="004A0C57" w:rsidRPr="004A0C57" w:rsidRDefault="004A0C57" w:rsidP="003F5B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 xml:space="preserve">На муниципальном этапе Олимпиады приняли участие 198 обучающихся 5-11 классов из 13 школ района. Не приняли участие </w:t>
      </w:r>
      <w:proofErr w:type="gramStart"/>
      <w:r w:rsidRPr="004A0C5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A0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C57">
        <w:rPr>
          <w:rFonts w:ascii="Times New Roman" w:hAnsi="Times New Roman"/>
          <w:sz w:val="28"/>
          <w:szCs w:val="28"/>
        </w:rPr>
        <w:t>Краснокустовской</w:t>
      </w:r>
      <w:proofErr w:type="spellEnd"/>
      <w:r w:rsidRPr="004A0C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0C57">
        <w:rPr>
          <w:rFonts w:ascii="Times New Roman" w:hAnsi="Times New Roman"/>
          <w:sz w:val="28"/>
          <w:szCs w:val="28"/>
        </w:rPr>
        <w:t>Кондряевской</w:t>
      </w:r>
      <w:proofErr w:type="spellEnd"/>
      <w:r w:rsidRPr="004A0C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A0C57">
        <w:rPr>
          <w:rFonts w:ascii="Times New Roman" w:hAnsi="Times New Roman"/>
          <w:sz w:val="28"/>
          <w:szCs w:val="28"/>
        </w:rPr>
        <w:t>Сойменской</w:t>
      </w:r>
      <w:proofErr w:type="spellEnd"/>
      <w:r w:rsidRPr="004A0C57">
        <w:rPr>
          <w:rFonts w:ascii="Times New Roman" w:hAnsi="Times New Roman"/>
          <w:sz w:val="28"/>
          <w:szCs w:val="28"/>
        </w:rPr>
        <w:t xml:space="preserve"> основных школ.</w:t>
      </w:r>
    </w:p>
    <w:p w:rsidR="004A0C57" w:rsidRPr="004A0C57" w:rsidRDefault="004A0C57" w:rsidP="003F5BE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 xml:space="preserve">Общее количество победителей и призеров муниципального этапа Олимпиады составило 75 человек (20,5 % от общего количества участников муниципального этапа). Из них 29 победителей (39 % от общего количества победителей и призеров) и 46 – призеров (61 %). </w:t>
      </w:r>
    </w:p>
    <w:p w:rsidR="003F5BE0" w:rsidRDefault="004A0C57" w:rsidP="003F5B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>О качестве подготовки участников муниципального этапа Олимпиады можно судить по такому критерию, как доля участников Олимпиады, набравших более 50% от максимального количества баллов по предмету.</w:t>
      </w:r>
    </w:p>
    <w:p w:rsidR="004A0C57" w:rsidRPr="004A0C57" w:rsidRDefault="004A0C57" w:rsidP="003F5B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 xml:space="preserve"> По итогам муниципального этапа Олимпиады таких участников было 89 или 24 % от общего количества участников муниципального этапа. </w:t>
      </w:r>
    </w:p>
    <w:p w:rsidR="004A0C57" w:rsidRPr="004A0C57" w:rsidRDefault="004A0C57" w:rsidP="005547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 xml:space="preserve">Доля участников олимпиад, набравших более 50% от максимально возможного количества баллов (без учета результатов по физической культуре), </w:t>
      </w:r>
      <w:r w:rsidRPr="009D1D99">
        <w:rPr>
          <w:rFonts w:ascii="Times New Roman" w:hAnsi="Times New Roman"/>
          <w:b/>
          <w:sz w:val="28"/>
          <w:szCs w:val="28"/>
        </w:rPr>
        <w:t>в разрезе школ</w:t>
      </w:r>
      <w:r w:rsidRPr="004A0C57">
        <w:rPr>
          <w:rFonts w:ascii="Times New Roman" w:hAnsi="Times New Roman"/>
          <w:sz w:val="28"/>
          <w:szCs w:val="28"/>
        </w:rPr>
        <w:t xml:space="preserve"> представлена на диаграмме. </w:t>
      </w:r>
    </w:p>
    <w:p w:rsidR="004A0C57" w:rsidRPr="004A0C57" w:rsidRDefault="004A0C57" w:rsidP="00EC7CA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9000" cy="283083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0C57" w:rsidRPr="004A0C57" w:rsidRDefault="004A0C57" w:rsidP="00EC7C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 xml:space="preserve">Доля участников олимпиад, набравших более 50% от максимально возможного количества, </w:t>
      </w:r>
      <w:r w:rsidRPr="009D1D99">
        <w:rPr>
          <w:rFonts w:ascii="Times New Roman" w:hAnsi="Times New Roman"/>
          <w:b/>
          <w:sz w:val="28"/>
          <w:szCs w:val="28"/>
        </w:rPr>
        <w:t>в разрезе предметов</w:t>
      </w:r>
      <w:r w:rsidR="00EC7CA5">
        <w:rPr>
          <w:rFonts w:ascii="Times New Roman" w:hAnsi="Times New Roman"/>
          <w:sz w:val="28"/>
          <w:szCs w:val="28"/>
        </w:rPr>
        <w:t xml:space="preserve"> представлена на диаграмме.</w:t>
      </w:r>
    </w:p>
    <w:p w:rsidR="004A0C57" w:rsidRPr="004A0C57" w:rsidRDefault="004A0C57" w:rsidP="004A0C5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8655" cy="284670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0C57" w:rsidRPr="004A0C57" w:rsidRDefault="004A0C57" w:rsidP="004A0C57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A0C57" w:rsidRPr="004A0C57" w:rsidRDefault="004A0C57" w:rsidP="009D1D9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 xml:space="preserve">Наибольшее количество участников муниципального этапа Олимпиады, набравших более 50 % от максимального количества баллов по предмету, по физической культуре. Это можно объяснить тем, что 3 из 4-х туров Олимпиады по физической культуре составляют практические испытания, с которыми участники знакомятся до начала муниципального этапа Олимпиады и, как правило, все справляются с заданиями.   </w:t>
      </w:r>
    </w:p>
    <w:p w:rsidR="004A0C57" w:rsidRPr="004A0C57" w:rsidRDefault="004A0C57" w:rsidP="009D1D9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 xml:space="preserve">Следует отметить, что количество баллов, набранных победителями и призерами муниципального этапа Олимпиады, оказалось недостаточным для </w:t>
      </w:r>
      <w:r w:rsidRPr="004A0C57">
        <w:rPr>
          <w:rFonts w:ascii="Times New Roman" w:hAnsi="Times New Roman"/>
          <w:sz w:val="28"/>
          <w:szCs w:val="28"/>
        </w:rPr>
        <w:lastRenderedPageBreak/>
        <w:t>участия в региональном этапе, т.к. проходной балл составляет в среднем более 80 % от максимального</w:t>
      </w:r>
      <w:r w:rsidR="009D1D99">
        <w:rPr>
          <w:rFonts w:ascii="Times New Roman" w:hAnsi="Times New Roman"/>
          <w:sz w:val="28"/>
          <w:szCs w:val="28"/>
        </w:rPr>
        <w:t xml:space="preserve"> количества баллов по предмету.</w:t>
      </w:r>
    </w:p>
    <w:p w:rsidR="009D1D99" w:rsidRDefault="00646315" w:rsidP="009D1D9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Проанализировано </w:t>
      </w:r>
      <w:r w:rsidR="004A0C57" w:rsidRPr="004A0C57">
        <w:rPr>
          <w:rFonts w:ascii="Times New Roman" w:hAnsi="Times New Roman"/>
          <w:sz w:val="28"/>
          <w:szCs w:val="28"/>
        </w:rPr>
        <w:t>участие обучающихся профил</w:t>
      </w:r>
      <w:r>
        <w:rPr>
          <w:rFonts w:ascii="Times New Roman" w:hAnsi="Times New Roman"/>
          <w:sz w:val="28"/>
          <w:szCs w:val="28"/>
        </w:rPr>
        <w:t>ьных классов</w:t>
      </w:r>
      <w:r w:rsidR="004A0C57" w:rsidRPr="004A0C57">
        <w:rPr>
          <w:rFonts w:ascii="Times New Roman" w:hAnsi="Times New Roman"/>
          <w:sz w:val="28"/>
          <w:szCs w:val="28"/>
        </w:rPr>
        <w:t xml:space="preserve"> в муниципальном этапе О</w:t>
      </w:r>
      <w:r>
        <w:rPr>
          <w:rFonts w:ascii="Times New Roman" w:hAnsi="Times New Roman"/>
          <w:sz w:val="28"/>
          <w:szCs w:val="28"/>
        </w:rPr>
        <w:t>лимпиады</w:t>
      </w:r>
      <w:r w:rsidR="004A0C57" w:rsidRPr="004A0C57">
        <w:rPr>
          <w:rFonts w:ascii="Times New Roman" w:hAnsi="Times New Roman"/>
          <w:sz w:val="28"/>
          <w:szCs w:val="28"/>
        </w:rPr>
        <w:t>: 10 класс – 10 участников (13,5 % от количества обучающихся профильных классов/групп, принявших участие в школьном этапе Олимпиады), 11 класс – 16 участников (14 % от количества обуч</w:t>
      </w:r>
      <w:r>
        <w:rPr>
          <w:rFonts w:ascii="Times New Roman" w:hAnsi="Times New Roman"/>
          <w:sz w:val="28"/>
          <w:szCs w:val="28"/>
        </w:rPr>
        <w:t>ающихся профильных классов</w:t>
      </w:r>
      <w:r w:rsidR="004A0C57" w:rsidRPr="004A0C57">
        <w:rPr>
          <w:rFonts w:ascii="Times New Roman" w:hAnsi="Times New Roman"/>
          <w:sz w:val="28"/>
          <w:szCs w:val="28"/>
        </w:rPr>
        <w:t xml:space="preserve">, принявших участие в школьном этапе Олимпиады).  </w:t>
      </w:r>
    </w:p>
    <w:p w:rsidR="00834A27" w:rsidRDefault="004A0C57" w:rsidP="009D1D9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>Наибольшая активность обуч</w:t>
      </w:r>
      <w:r w:rsidR="00646315">
        <w:rPr>
          <w:rFonts w:ascii="Times New Roman" w:hAnsi="Times New Roman"/>
          <w:sz w:val="28"/>
          <w:szCs w:val="28"/>
        </w:rPr>
        <w:t>ающихся профильных классов по следующим предметам: по  химии (</w:t>
      </w:r>
      <w:r w:rsidRPr="004A0C57">
        <w:rPr>
          <w:rFonts w:ascii="Times New Roman" w:hAnsi="Times New Roman"/>
          <w:sz w:val="28"/>
          <w:szCs w:val="28"/>
        </w:rPr>
        <w:t>100 %</w:t>
      </w:r>
      <w:r w:rsidR="00646315">
        <w:rPr>
          <w:rFonts w:ascii="Times New Roman" w:hAnsi="Times New Roman"/>
          <w:sz w:val="28"/>
          <w:szCs w:val="28"/>
        </w:rPr>
        <w:t>)</w:t>
      </w:r>
      <w:r w:rsidRPr="004A0C57">
        <w:rPr>
          <w:rFonts w:ascii="Times New Roman" w:hAnsi="Times New Roman"/>
          <w:sz w:val="28"/>
          <w:szCs w:val="28"/>
        </w:rPr>
        <w:t xml:space="preserve">, </w:t>
      </w:r>
      <w:r w:rsidR="00646315">
        <w:rPr>
          <w:rFonts w:ascii="Times New Roman" w:hAnsi="Times New Roman"/>
          <w:sz w:val="28"/>
          <w:szCs w:val="28"/>
        </w:rPr>
        <w:t>по физике (</w:t>
      </w:r>
      <w:r w:rsidRPr="004A0C57">
        <w:rPr>
          <w:rFonts w:ascii="Times New Roman" w:hAnsi="Times New Roman"/>
          <w:sz w:val="28"/>
          <w:szCs w:val="28"/>
        </w:rPr>
        <w:t>100 %</w:t>
      </w:r>
      <w:r w:rsidR="00646315">
        <w:rPr>
          <w:rFonts w:ascii="Times New Roman" w:hAnsi="Times New Roman"/>
          <w:sz w:val="28"/>
          <w:szCs w:val="28"/>
        </w:rPr>
        <w:t>)</w:t>
      </w:r>
      <w:r w:rsidRPr="004A0C57">
        <w:rPr>
          <w:rFonts w:ascii="Times New Roman" w:hAnsi="Times New Roman"/>
          <w:sz w:val="28"/>
          <w:szCs w:val="28"/>
        </w:rPr>
        <w:t>, о</w:t>
      </w:r>
      <w:r w:rsidR="00646315">
        <w:rPr>
          <w:rFonts w:ascii="Times New Roman" w:hAnsi="Times New Roman"/>
          <w:sz w:val="28"/>
          <w:szCs w:val="28"/>
        </w:rPr>
        <w:t>бществознанию (</w:t>
      </w:r>
      <w:r w:rsidRPr="004A0C57">
        <w:rPr>
          <w:rFonts w:ascii="Times New Roman" w:hAnsi="Times New Roman"/>
          <w:sz w:val="28"/>
          <w:szCs w:val="28"/>
        </w:rPr>
        <w:t>50 %</w:t>
      </w:r>
      <w:r w:rsidR="00646315">
        <w:rPr>
          <w:rFonts w:ascii="Times New Roman" w:hAnsi="Times New Roman"/>
          <w:sz w:val="28"/>
          <w:szCs w:val="28"/>
        </w:rPr>
        <w:t xml:space="preserve">), </w:t>
      </w:r>
      <w:r w:rsidR="00D519B8">
        <w:rPr>
          <w:rFonts w:ascii="Times New Roman" w:hAnsi="Times New Roman"/>
          <w:sz w:val="28"/>
          <w:szCs w:val="28"/>
        </w:rPr>
        <w:t>праву (</w:t>
      </w:r>
      <w:r w:rsidRPr="004A0C57">
        <w:rPr>
          <w:rFonts w:ascii="Times New Roman" w:hAnsi="Times New Roman"/>
          <w:sz w:val="28"/>
          <w:szCs w:val="28"/>
        </w:rPr>
        <w:t>50 %</w:t>
      </w:r>
      <w:r w:rsidR="00D519B8">
        <w:rPr>
          <w:rFonts w:ascii="Times New Roman" w:hAnsi="Times New Roman"/>
          <w:sz w:val="28"/>
          <w:szCs w:val="28"/>
        </w:rPr>
        <w:t xml:space="preserve">). </w:t>
      </w:r>
      <w:r w:rsidR="009D1D99">
        <w:rPr>
          <w:rFonts w:ascii="Times New Roman" w:hAnsi="Times New Roman"/>
          <w:sz w:val="28"/>
          <w:szCs w:val="28"/>
        </w:rPr>
        <w:t xml:space="preserve">     </w:t>
      </w:r>
      <w:r w:rsidR="00834A27">
        <w:rPr>
          <w:rFonts w:ascii="Times New Roman" w:hAnsi="Times New Roman"/>
          <w:sz w:val="28"/>
          <w:szCs w:val="28"/>
        </w:rPr>
        <w:t xml:space="preserve">    </w:t>
      </w:r>
    </w:p>
    <w:p w:rsidR="004A0C57" w:rsidRPr="004A0C57" w:rsidRDefault="004A0C57" w:rsidP="009D1D9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>Призерами муниципал</w:t>
      </w:r>
      <w:r w:rsidR="00D519B8">
        <w:rPr>
          <w:rFonts w:ascii="Times New Roman" w:hAnsi="Times New Roman"/>
          <w:sz w:val="28"/>
          <w:szCs w:val="28"/>
        </w:rPr>
        <w:t xml:space="preserve">ьного этапа стали 6 участников или </w:t>
      </w:r>
      <w:r w:rsidRPr="004A0C57">
        <w:rPr>
          <w:rFonts w:ascii="Times New Roman" w:hAnsi="Times New Roman"/>
          <w:sz w:val="28"/>
          <w:szCs w:val="28"/>
        </w:rPr>
        <w:t>23 % от количества уча</w:t>
      </w:r>
      <w:r w:rsidR="00D519B8">
        <w:rPr>
          <w:rFonts w:ascii="Times New Roman" w:hAnsi="Times New Roman"/>
          <w:sz w:val="28"/>
          <w:szCs w:val="28"/>
        </w:rPr>
        <w:t>стников профильных классов</w:t>
      </w:r>
      <w:r w:rsidRPr="004A0C57">
        <w:rPr>
          <w:rFonts w:ascii="Times New Roman" w:hAnsi="Times New Roman"/>
          <w:sz w:val="28"/>
          <w:szCs w:val="28"/>
        </w:rPr>
        <w:t xml:space="preserve">, участвовавших </w:t>
      </w:r>
      <w:r w:rsidR="00D519B8">
        <w:rPr>
          <w:rFonts w:ascii="Times New Roman" w:hAnsi="Times New Roman"/>
          <w:sz w:val="28"/>
          <w:szCs w:val="28"/>
        </w:rPr>
        <w:t>в муниципальном этапе Олимпиады</w:t>
      </w:r>
      <w:r w:rsidRPr="004A0C57">
        <w:rPr>
          <w:rFonts w:ascii="Times New Roman" w:hAnsi="Times New Roman"/>
          <w:sz w:val="28"/>
          <w:szCs w:val="28"/>
        </w:rPr>
        <w:t xml:space="preserve">. </w:t>
      </w:r>
    </w:p>
    <w:p w:rsidR="004A0C57" w:rsidRPr="00956DFB" w:rsidRDefault="004A0C57" w:rsidP="00956DF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C57">
        <w:rPr>
          <w:rFonts w:ascii="Times New Roman" w:hAnsi="Times New Roman"/>
          <w:sz w:val="28"/>
          <w:szCs w:val="28"/>
        </w:rPr>
        <w:t>На региональном э</w:t>
      </w:r>
      <w:r w:rsidR="00956DFB">
        <w:rPr>
          <w:rFonts w:ascii="Times New Roman" w:hAnsi="Times New Roman"/>
          <w:sz w:val="28"/>
          <w:szCs w:val="28"/>
        </w:rPr>
        <w:t>тапе</w:t>
      </w:r>
      <w:r w:rsidR="00AB2AA1">
        <w:rPr>
          <w:rFonts w:ascii="Times New Roman" w:hAnsi="Times New Roman"/>
          <w:sz w:val="28"/>
          <w:szCs w:val="28"/>
        </w:rPr>
        <w:t xml:space="preserve"> </w:t>
      </w:r>
      <w:r w:rsidR="00956DFB">
        <w:rPr>
          <w:rFonts w:ascii="Times New Roman" w:hAnsi="Times New Roman"/>
          <w:sz w:val="28"/>
          <w:szCs w:val="28"/>
        </w:rPr>
        <w:t xml:space="preserve"> Олимпиады  район</w:t>
      </w:r>
      <w:r w:rsidR="00AB2AA1">
        <w:rPr>
          <w:rFonts w:ascii="Times New Roman" w:hAnsi="Times New Roman"/>
          <w:sz w:val="28"/>
          <w:szCs w:val="28"/>
        </w:rPr>
        <w:t xml:space="preserve"> приняли участие</w:t>
      </w:r>
      <w:r w:rsidRPr="004A0C57">
        <w:rPr>
          <w:rFonts w:ascii="Times New Roman" w:hAnsi="Times New Roman"/>
          <w:sz w:val="28"/>
          <w:szCs w:val="28"/>
        </w:rPr>
        <w:t xml:space="preserve"> обучающиеся МБОУ «</w:t>
      </w:r>
      <w:proofErr w:type="spellStart"/>
      <w:r w:rsidRPr="004A0C57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4A0C57">
        <w:rPr>
          <w:rFonts w:ascii="Times New Roman" w:hAnsi="Times New Roman"/>
          <w:sz w:val="28"/>
          <w:szCs w:val="28"/>
        </w:rPr>
        <w:t xml:space="preserve"> СОШ №2» (математика – 2 чел.) и МБОУ «Андреев</w:t>
      </w:r>
      <w:r w:rsidR="00AB2AA1">
        <w:rPr>
          <w:rFonts w:ascii="Times New Roman" w:hAnsi="Times New Roman"/>
          <w:sz w:val="28"/>
          <w:szCs w:val="28"/>
        </w:rPr>
        <w:t xml:space="preserve">ская СОШ» (физика – 1 чел.). </w:t>
      </w:r>
    </w:p>
    <w:p w:rsidR="009625F3" w:rsidRDefault="0069632B" w:rsidP="00956D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 марта 2018 года </w:t>
      </w:r>
      <w:r w:rsidR="0095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РДК г.</w:t>
      </w:r>
      <w:r w:rsidR="00956D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Судогда состоялась торжественная церемония награждения победителей и призеров предметных олимпиад, конференций и</w:t>
      </w:r>
      <w:r w:rsidR="0095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конкурсо</w:t>
      </w:r>
      <w:r w:rsidR="00956D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625F3" w:rsidRDefault="0069632B" w:rsidP="00956D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 </w:t>
      </w:r>
      <w:proofErr w:type="gramStart"/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награждены Дипломами управления образования и памятными подарками.</w:t>
      </w:r>
    </w:p>
    <w:p w:rsidR="0069632B" w:rsidRPr="00D51FF6" w:rsidRDefault="0069632B" w:rsidP="00956D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Педагогам, подготовившим победителей и призеров Всероссийской олимпиады школьников, также были вручены благодарственные письма управления образования.</w:t>
      </w:r>
    </w:p>
    <w:p w:rsidR="0095356E" w:rsidRDefault="0069632B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Важным образовательным проектом, объединяющим школьников района, явилась телевизионная гуманитарная олимпиада школьников </w:t>
      </w:r>
      <w:r w:rsidRPr="00D51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«Умники и умницы земли Владимирской»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9632B" w:rsidRPr="00D51FF6" w:rsidRDefault="0095356E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15.12.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 года данная игра в третий раз собрала десятиклассников </w:t>
      </w:r>
      <w:proofErr w:type="spellStart"/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Судогодского</w:t>
      </w:r>
      <w:proofErr w:type="spellEnd"/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- эрудитов в области отечественной и всемирной истории, литературы. Тема олимпиады была выбрана следующая: </w:t>
      </w:r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«Владимирская Русь в период княжения Андрея </w:t>
      </w:r>
      <w:proofErr w:type="spellStart"/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>Боголюбского</w:t>
      </w:r>
      <w:proofErr w:type="spellEnd"/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632B" w:rsidRPr="00D51FF6" w:rsidRDefault="0069632B" w:rsidP="0069632B">
      <w:pPr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отборочном (муниципальном) </w:t>
      </w:r>
      <w:r w:rsidR="0095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этапе  приняли участие 8</w:t>
      </w: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 w:rsidR="0095356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из </w:t>
      </w: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56E">
        <w:rPr>
          <w:rFonts w:ascii="Times New Roman" w:eastAsia="Times New Roman" w:hAnsi="Times New Roman"/>
          <w:sz w:val="28"/>
          <w:szCs w:val="28"/>
          <w:lang w:eastAsia="ru-RU"/>
        </w:rPr>
        <w:t>5 школ (</w:t>
      </w: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>МБОУ «Андреевская СОШ», МБОУ «Вяткинская СОШ», МБОУ «Мошокская СОШ», МБОУ «Судогодская СОШ №1», МБОУ «Судогодская СОШ №2»</w:t>
      </w:r>
      <w:r w:rsidR="009535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632B" w:rsidRPr="00D51FF6" w:rsidRDefault="0069632B" w:rsidP="0069632B">
      <w:pPr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>Заочный муниципальный тур был проведен в форме выполнения письме</w:t>
      </w:r>
      <w:r w:rsidR="0095356E">
        <w:rPr>
          <w:rFonts w:ascii="Times New Roman" w:eastAsia="Times New Roman" w:hAnsi="Times New Roman"/>
          <w:sz w:val="28"/>
          <w:szCs w:val="28"/>
          <w:lang w:eastAsia="ru-RU"/>
        </w:rPr>
        <w:t xml:space="preserve">нной творческой работы – эссе. </w:t>
      </w:r>
    </w:p>
    <w:p w:rsidR="0069632B" w:rsidRPr="00D51FF6" w:rsidRDefault="0069632B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итогам отборочного этапа побе</w:t>
      </w:r>
      <w:r w:rsidR="0095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дителями стали 2 учащихся из 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«Судогодская </w:t>
      </w:r>
      <w:r w:rsidR="0095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 №2», принявшие далее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полуфинале ре</w:t>
      </w:r>
      <w:r w:rsidR="0095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гионального этапа олимпиады (26.04.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95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8г.).</w:t>
      </w:r>
    </w:p>
    <w:p w:rsidR="0069632B" w:rsidRPr="00D51FF6" w:rsidRDefault="0069632B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Особенностью в организации учебного процесса в общеобразовательных организациях является привлечение обучающихся к активной научно-исследовательской деятельности.</w:t>
      </w:r>
    </w:p>
    <w:p w:rsidR="0095356E" w:rsidRDefault="0095356E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26.01.</w:t>
      </w:r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прошёл муниципальный этап областной научно-практической конференции </w:t>
      </w:r>
      <w:proofErr w:type="gramStart"/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посвященной 150-летию со дня рождения русского математика А.К. Власова. </w:t>
      </w:r>
    </w:p>
    <w:p w:rsidR="0069632B" w:rsidRPr="00D51FF6" w:rsidRDefault="0095356E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Лучшие  работы были направлены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областной этап конференц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ии, который состоялся 28.02.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базе ВИРО.</w:t>
      </w:r>
    </w:p>
    <w:p w:rsidR="0069632B" w:rsidRDefault="00AE7073" w:rsidP="0069632B">
      <w:pPr>
        <w:spacing w:after="0"/>
        <w:ind w:right="-2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Учащая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10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ласса МБОУ «Судогодская СОШ №2»  стала в своей номинации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областным победителем (руководитель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Комкова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О.Ю).</w:t>
      </w:r>
    </w:p>
    <w:p w:rsidR="00956DFB" w:rsidRDefault="00956DFB" w:rsidP="00956DFB">
      <w:pPr>
        <w:tabs>
          <w:tab w:val="left" w:pos="1270"/>
        </w:tabs>
        <w:spacing w:after="0"/>
        <w:ind w:right="-2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20.02.2018г. проходил </w:t>
      </w: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этап 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III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научно-практической конференции школьников «Вектор познания».</w:t>
      </w:r>
    </w:p>
    <w:p w:rsidR="00956DFB" w:rsidRPr="00956DFB" w:rsidRDefault="00956DFB" w:rsidP="00956DFB">
      <w:pPr>
        <w:tabs>
          <w:tab w:val="left" w:pos="1270"/>
        </w:tabs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</w:t>
      </w: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ыло предоставлено 19 работ, в том числе 3 работы в секции «Иностранные языки»; 7 работ в секции «Химия», 2 работы в секции «География», 2 работы в Секции «Физика». Новым стало проведение секции по математике (2 работы)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секции «Технология» (3 работы).</w:t>
      </w:r>
    </w:p>
    <w:p w:rsidR="009D658E" w:rsidRDefault="009D658E" w:rsidP="00956DF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марте </w:t>
      </w:r>
      <w:r w:rsidR="00956D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 г.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подведены итоги </w:t>
      </w:r>
      <w:r w:rsidRPr="00D51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Межрегионального этапа творческого конкурса для старшеклассников «Российская школа фармацевтов»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котором победителями стали 2 обучающихся МБОУ «Судогодская СОШ №2».</w:t>
      </w:r>
      <w:proofErr w:type="gramEnd"/>
    </w:p>
    <w:p w:rsidR="00956DFB" w:rsidRPr="00956DFB" w:rsidRDefault="00956DFB" w:rsidP="00956DFB">
      <w:pPr>
        <w:tabs>
          <w:tab w:val="left" w:pos="1255"/>
        </w:tabs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>2018 года к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тию в очном областном этапе была допущена работа </w:t>
      </w: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ученицы 10 класса МБОУ «Ильинская СОШ»,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заняла 4 место в области.</w:t>
      </w:r>
    </w:p>
    <w:p w:rsidR="0069632B" w:rsidRPr="00E057B6" w:rsidRDefault="0069632B" w:rsidP="0069632B">
      <w:pPr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E057B6"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проводился районный конкурс </w:t>
      </w:r>
      <w:r w:rsidRPr="00E057B6">
        <w:rPr>
          <w:rFonts w:ascii="Times New Roman" w:eastAsia="Times New Roman" w:hAnsi="Times New Roman"/>
          <w:sz w:val="28"/>
          <w:szCs w:val="28"/>
          <w:lang w:eastAsia="ru-RU"/>
        </w:rPr>
        <w:t>«С любовью к науке».</w:t>
      </w:r>
    </w:p>
    <w:p w:rsidR="00956DFB" w:rsidRDefault="00956DFB" w:rsidP="00956DF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Победители: </w:t>
      </w:r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«Вят</w:t>
      </w:r>
      <w:r w:rsidR="00E057B6">
        <w:rPr>
          <w:rFonts w:ascii="Times New Roman" w:eastAsia="Times New Roman" w:hAnsi="Times New Roman"/>
          <w:sz w:val="28"/>
          <w:szCs w:val="28"/>
          <w:lang w:eastAsia="ru-RU"/>
        </w:rPr>
        <w:t xml:space="preserve">кинская СОШ», </w:t>
      </w:r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>Чамеревская</w:t>
      </w:r>
      <w:proofErr w:type="spellEnd"/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ученица МБОУ «Судогодская СОШ №2». </w:t>
      </w:r>
    </w:p>
    <w:p w:rsidR="00956DFB" w:rsidRDefault="009D658E" w:rsidP="0069632B">
      <w:pPr>
        <w:tabs>
          <w:tab w:val="left" w:pos="1255"/>
        </w:tabs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18.05.2018 года  </w:t>
      </w:r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научно-практическая </w:t>
      </w:r>
      <w:r w:rsidRPr="009D658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9632B" w:rsidRPr="009D658E">
        <w:rPr>
          <w:rFonts w:ascii="Times New Roman" w:eastAsia="Times New Roman" w:hAnsi="Times New Roman"/>
          <w:sz w:val="28"/>
          <w:szCs w:val="28"/>
          <w:lang w:eastAsia="ru-RU"/>
        </w:rPr>
        <w:t>онференция по физике, посвящённая 160-летию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рождения русского физика К.Э.</w:t>
      </w:r>
      <w:r w:rsidR="0069632B" w:rsidRPr="009D658E">
        <w:rPr>
          <w:rFonts w:ascii="Times New Roman" w:eastAsia="Times New Roman" w:hAnsi="Times New Roman"/>
          <w:sz w:val="28"/>
          <w:szCs w:val="28"/>
          <w:lang w:eastAsia="ru-RU"/>
        </w:rPr>
        <w:t xml:space="preserve"> Циолковского.</w:t>
      </w:r>
    </w:p>
    <w:p w:rsidR="0069632B" w:rsidRPr="00D51FF6" w:rsidRDefault="009D658E" w:rsidP="0069632B">
      <w:pPr>
        <w:tabs>
          <w:tab w:val="left" w:pos="1255"/>
        </w:tabs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>6 обучающихся из 5 школ района (МБОУ «Андреевская СОШ», МБОУ «</w:t>
      </w:r>
      <w:proofErr w:type="spellStart"/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>Головинская</w:t>
      </w:r>
      <w:proofErr w:type="spellEnd"/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МБОУ «Воровская СОШ», МБОУ «Мошокская СОШ», МБОУ «Краснобогатырская СОШ»)  защитили свои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работы, посвящённые</w:t>
      </w:r>
      <w:r w:rsidR="0069632B" w:rsidRPr="00D51FF6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вопросам, связанным с развитием освоения космоса.</w:t>
      </w:r>
    </w:p>
    <w:p w:rsidR="009D658E" w:rsidRDefault="009D658E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24.05.2018г.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проводился региональный отборочный этап </w:t>
      </w:r>
      <w:r w:rsidR="0069632B" w:rsidRPr="00D51FF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Всероссийской робототехнической олимпиады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Команда МБОУ «</w:t>
      </w:r>
      <w:proofErr w:type="spellStart"/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Вяткинская</w:t>
      </w:r>
      <w:proofErr w:type="spellEnd"/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 заняли 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 в секции соревнований 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WD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1-</w:t>
      </w:r>
      <w:proofErr w:type="spellStart"/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WeDO</w:t>
      </w:r>
      <w:proofErr w:type="spellEnd"/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1.0 7-9.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9632B" w:rsidRPr="00D51FF6" w:rsidRDefault="009D658E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Школа  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пилотной площадкой по внедрению образовательной робототехники (в марте 2018 года школа заняла 1 место в конкурсе инновационных проектов образовательных ор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ганизаций Владимирской области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658E" w:rsidRDefault="0069632B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 мая 2018 года проведён районный конкурс исполнителей песен, стихотворений и инсценировок на иностранном языке </w:t>
      </w:r>
      <w:r w:rsidRPr="00D51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«Планета талантов - 3»</w:t>
      </w:r>
      <w:r w:rsidR="009D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у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частниками которого</w:t>
      </w:r>
      <w:r w:rsidR="009D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стали 28 коллективов 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14 школ района. </w:t>
      </w:r>
    </w:p>
    <w:p w:rsidR="0069632B" w:rsidRPr="00D51FF6" w:rsidRDefault="0069632B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Жанры выступлений были следующими: стихотворение, инсценировка, вокал. Побе</w:t>
      </w:r>
      <w:r w:rsidR="009D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дителями стали: МБОУ «Мошокская СОШ»</w:t>
      </w:r>
      <w:proofErr w:type="gramStart"/>
      <w:r w:rsidR="009D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БОУ «Кр</w:t>
      </w:r>
      <w:r w:rsidR="009D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аснобогатырская СОШ»,</w:t>
      </w:r>
      <w:r w:rsidR="009D658E" w:rsidRPr="009D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658E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</w:t>
      </w:r>
      <w:proofErr w:type="spellStart"/>
      <w:r w:rsidR="009D658E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Чамеревская</w:t>
      </w:r>
      <w:proofErr w:type="spellEnd"/>
      <w:r w:rsidR="009D658E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</w:t>
      </w:r>
      <w:r w:rsidR="009D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ЧОУ «Свято-Екатерининская правос</w:t>
      </w:r>
      <w:r w:rsidR="009D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лавная школа г. Судогды»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658E" w:rsidRDefault="0069632B" w:rsidP="009D658E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школ района принимают активное участие в Международных играх-конкурсах «Кенгуру», «Русский медвежонок – языкознание для всех», «Золотое руно», «Английский бульдог», «КИТ», сетевых пр</w:t>
      </w:r>
      <w:r w:rsidR="009D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оектах, конкурсах, чемпионатах.</w:t>
      </w:r>
    </w:p>
    <w:p w:rsidR="0069632B" w:rsidRPr="00956DFB" w:rsidRDefault="009D658E" w:rsidP="009D658E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56D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 Ф</w:t>
      </w:r>
      <w:r w:rsidR="0069632B" w:rsidRPr="00956D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ормы </w:t>
      </w:r>
      <w:r w:rsidR="003E1635" w:rsidRPr="00956D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работы с одарёнными  и талантливыми детьми</w:t>
      </w:r>
      <w:r w:rsidR="0069632B" w:rsidRPr="00956D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района.</w:t>
      </w:r>
    </w:p>
    <w:p w:rsidR="0069632B" w:rsidRPr="00D51FF6" w:rsidRDefault="0069632B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51F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Школа олимпийского резерва.</w:t>
      </w:r>
    </w:p>
    <w:p w:rsidR="003E1635" w:rsidRDefault="0069632B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успешного выступления во всероссийских интеллектуальных состязаниях с октября 2014 года на базе Владимирского института развития образования им. Л.И. Новиковой функционирует «Интеллектуальная школа олимпийского резерва», которая направлена на выявление и поддержку интеллектуально одаренных учащихся 8 - 11 классов по пяти учебным предметам (биология,</w:t>
      </w:r>
      <w:r w:rsidR="003E1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география,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история, литература, математика, химия</w:t>
      </w:r>
      <w:r w:rsidR="003E1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физика, информатика</w:t>
      </w:r>
      <w:r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69632B" w:rsidRPr="00D51FF6" w:rsidRDefault="003E1635" w:rsidP="0069632B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2017-2018 учебном году обучение прошли  3 учащихся из 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«Андреевска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СОШ», 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 «Вяткин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 СОШ»</w:t>
      </w:r>
      <w:r w:rsidR="0069632B" w:rsidRPr="00D51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632B" w:rsidRPr="00007BD3" w:rsidRDefault="0069632B" w:rsidP="006963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7B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Школьные научные общества.</w:t>
      </w:r>
    </w:p>
    <w:p w:rsidR="0069632B" w:rsidRPr="00007BD3" w:rsidRDefault="0069632B" w:rsidP="006963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6 школах района по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07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</w:t>
      </w:r>
      <w:r w:rsidRPr="00007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работают научные общес</w:t>
      </w:r>
      <w:r w:rsidR="0070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тва</w:t>
      </w:r>
      <w:r w:rsidR="00956D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обучающихся.</w:t>
      </w:r>
      <w:r w:rsidRPr="00007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2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Члены обществ показывают достойные </w:t>
      </w:r>
      <w:r w:rsidRPr="00007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 на районных, областных, Всероссийских олимпиадах, конкурсах, конференциях.</w:t>
      </w:r>
    </w:p>
    <w:p w:rsidR="0069632B" w:rsidRPr="00443A87" w:rsidRDefault="00702EE4" w:rsidP="006963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1843"/>
        <w:gridCol w:w="973"/>
        <w:gridCol w:w="851"/>
      </w:tblGrid>
      <w:tr w:rsidR="0069632B" w:rsidRPr="00007BD3" w:rsidTr="00D64AF5">
        <w:trPr>
          <w:trHeight w:val="699"/>
        </w:trPr>
        <w:tc>
          <w:tcPr>
            <w:tcW w:w="1809" w:type="dxa"/>
            <w:noWrap/>
            <w:vAlign w:val="center"/>
            <w:hideMark/>
          </w:tcPr>
          <w:p w:rsidR="0069632B" w:rsidRPr="00D64AF5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4A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985" w:type="dxa"/>
            <w:noWrap/>
            <w:vAlign w:val="center"/>
            <w:hideMark/>
          </w:tcPr>
          <w:p w:rsidR="0069632B" w:rsidRPr="00D64AF5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4A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НОУ</w:t>
            </w:r>
          </w:p>
        </w:tc>
        <w:tc>
          <w:tcPr>
            <w:tcW w:w="2126" w:type="dxa"/>
            <w:vAlign w:val="center"/>
            <w:hideMark/>
          </w:tcPr>
          <w:p w:rsidR="0069632B" w:rsidRPr="00D64AF5" w:rsidRDefault="0069632B" w:rsidP="0095356E">
            <w:pPr>
              <w:shd w:val="clear" w:color="auto" w:fill="FFFFFF"/>
              <w:spacing w:before="100" w:beforeAutospacing="1" w:after="100" w:afterAutospacing="1"/>
              <w:ind w:firstLine="1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4A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секции</w:t>
            </w:r>
          </w:p>
        </w:tc>
        <w:tc>
          <w:tcPr>
            <w:tcW w:w="1843" w:type="dxa"/>
            <w:noWrap/>
            <w:vAlign w:val="center"/>
            <w:hideMark/>
          </w:tcPr>
          <w:p w:rsidR="0069632B" w:rsidRPr="00D64AF5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4A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973" w:type="dxa"/>
            <w:vAlign w:val="center"/>
            <w:hideMark/>
          </w:tcPr>
          <w:p w:rsidR="0069632B" w:rsidRPr="00D64AF5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4A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Число участников</w:t>
            </w:r>
          </w:p>
        </w:tc>
        <w:tc>
          <w:tcPr>
            <w:tcW w:w="851" w:type="dxa"/>
            <w:vAlign w:val="center"/>
            <w:hideMark/>
          </w:tcPr>
          <w:p w:rsidR="0069632B" w:rsidRPr="00D64AF5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4A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3E1635" w:rsidRPr="00007BD3" w:rsidTr="00D64AF5">
        <w:trPr>
          <w:trHeight w:val="348"/>
        </w:trPr>
        <w:tc>
          <w:tcPr>
            <w:tcW w:w="1809" w:type="dxa"/>
            <w:vMerge w:val="restart"/>
            <w:vAlign w:val="center"/>
            <w:hideMark/>
          </w:tcPr>
          <w:p w:rsidR="003E1635" w:rsidRPr="00007BD3" w:rsidRDefault="003E1635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МБОУ «Андреевская СОШ»</w:t>
            </w:r>
          </w:p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3E1635" w:rsidRPr="00007BD3" w:rsidRDefault="003E1635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Физикон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  <w:hideMark/>
          </w:tcPr>
          <w:p w:rsidR="003E1635" w:rsidRPr="00007BD3" w:rsidRDefault="003E1635" w:rsidP="0095356E">
            <w:pPr>
              <w:shd w:val="clear" w:color="auto" w:fill="FFFFFF"/>
              <w:spacing w:before="100" w:beforeAutospacing="1" w:after="100" w:afterAutospacing="1"/>
              <w:ind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«Физики»</w:t>
            </w:r>
          </w:p>
        </w:tc>
        <w:tc>
          <w:tcPr>
            <w:tcW w:w="1843" w:type="dxa"/>
            <w:vAlign w:val="center"/>
            <w:hideMark/>
          </w:tcPr>
          <w:p w:rsidR="003E1635" w:rsidRPr="00007BD3" w:rsidRDefault="003E1635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Пищулова</w:t>
            </w:r>
            <w:proofErr w:type="spellEnd"/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973" w:type="dxa"/>
            <w:vAlign w:val="center"/>
            <w:hideMark/>
          </w:tcPr>
          <w:p w:rsidR="003E1635" w:rsidRPr="00007BD3" w:rsidRDefault="003E1635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3E1635" w:rsidRPr="00007BD3" w:rsidRDefault="003E1635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8, 9, 10, 11</w:t>
            </w:r>
          </w:p>
        </w:tc>
      </w:tr>
      <w:tr w:rsidR="003E1635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Школьное лесничество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ind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«Натуралисты»</w:t>
            </w:r>
          </w:p>
        </w:tc>
        <w:tc>
          <w:tcPr>
            <w:tcW w:w="184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Ершова Т.Ф.</w:t>
            </w:r>
          </w:p>
        </w:tc>
        <w:tc>
          <w:tcPr>
            <w:tcW w:w="97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E1635" w:rsidRPr="00007BD3" w:rsidTr="00D64AF5">
        <w:trPr>
          <w:trHeight w:val="510"/>
        </w:trPr>
        <w:tc>
          <w:tcPr>
            <w:tcW w:w="1809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МБОУ «Вяткинская СОШ»</w:t>
            </w:r>
          </w:p>
        </w:tc>
        <w:tc>
          <w:tcPr>
            <w:tcW w:w="1985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«С любовью к истории»</w:t>
            </w:r>
          </w:p>
        </w:tc>
        <w:tc>
          <w:tcPr>
            <w:tcW w:w="2126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ind w:firstLine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«Историческое краеведение»</w:t>
            </w:r>
          </w:p>
        </w:tc>
        <w:tc>
          <w:tcPr>
            <w:tcW w:w="1843" w:type="dxa"/>
            <w:vAlign w:val="center"/>
          </w:tcPr>
          <w:p w:rsidR="003E1635" w:rsidRPr="00007BD3" w:rsidRDefault="00D64AF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Каракин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И.С.</w:t>
            </w:r>
          </w:p>
        </w:tc>
        <w:tc>
          <w:tcPr>
            <w:tcW w:w="97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8, 9, 10, 11</w:t>
            </w:r>
          </w:p>
        </w:tc>
      </w:tr>
      <w:tr w:rsidR="003E1635" w:rsidRPr="00007BD3" w:rsidTr="00D64AF5">
        <w:trPr>
          <w:trHeight w:val="510"/>
        </w:trPr>
        <w:tc>
          <w:tcPr>
            <w:tcW w:w="1809" w:type="dxa"/>
            <w:vMerge w:val="restart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МБОУ «Мошокская СОШ»</w:t>
            </w:r>
          </w:p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«Эрудиты»</w:t>
            </w:r>
          </w:p>
        </w:tc>
        <w:tc>
          <w:tcPr>
            <w:tcW w:w="2126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«Краеведение»</w:t>
            </w:r>
          </w:p>
        </w:tc>
        <w:tc>
          <w:tcPr>
            <w:tcW w:w="184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Сухова Е.С.</w:t>
            </w:r>
          </w:p>
        </w:tc>
        <w:tc>
          <w:tcPr>
            <w:tcW w:w="97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7, 8, 9, 10, 11</w:t>
            </w:r>
          </w:p>
        </w:tc>
      </w:tr>
      <w:tr w:rsidR="003E1635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«Эрудиты»</w:t>
            </w:r>
          </w:p>
        </w:tc>
        <w:tc>
          <w:tcPr>
            <w:tcW w:w="2126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«Экологи»</w:t>
            </w:r>
          </w:p>
        </w:tc>
        <w:tc>
          <w:tcPr>
            <w:tcW w:w="184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Рыжичкова</w:t>
            </w:r>
            <w:proofErr w:type="spellEnd"/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Г.Ю.</w:t>
            </w:r>
          </w:p>
        </w:tc>
        <w:tc>
          <w:tcPr>
            <w:tcW w:w="97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8, 9, 10, 11</w:t>
            </w:r>
          </w:p>
        </w:tc>
      </w:tr>
      <w:tr w:rsidR="003E1635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«Эрудиты»</w:t>
            </w:r>
          </w:p>
        </w:tc>
        <w:tc>
          <w:tcPr>
            <w:tcW w:w="2126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«Литературные традиции родного края»</w:t>
            </w:r>
          </w:p>
        </w:tc>
        <w:tc>
          <w:tcPr>
            <w:tcW w:w="184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Ильина С.А.</w:t>
            </w:r>
          </w:p>
        </w:tc>
        <w:tc>
          <w:tcPr>
            <w:tcW w:w="97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8, 9, 10, 11</w:t>
            </w:r>
          </w:p>
        </w:tc>
      </w:tr>
      <w:tr w:rsidR="003E1635" w:rsidRPr="00007BD3" w:rsidTr="00D64AF5">
        <w:trPr>
          <w:trHeight w:val="510"/>
        </w:trPr>
        <w:tc>
          <w:tcPr>
            <w:tcW w:w="1809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МБОУ «Судогодская СОШ №1»</w:t>
            </w:r>
          </w:p>
        </w:tc>
        <w:tc>
          <w:tcPr>
            <w:tcW w:w="1985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«Бакалавры»</w:t>
            </w:r>
          </w:p>
        </w:tc>
        <w:tc>
          <w:tcPr>
            <w:tcW w:w="2126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«Химия»</w:t>
            </w:r>
          </w:p>
        </w:tc>
        <w:tc>
          <w:tcPr>
            <w:tcW w:w="184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Гуренко Е.А.</w:t>
            </w:r>
          </w:p>
        </w:tc>
        <w:tc>
          <w:tcPr>
            <w:tcW w:w="97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8, 9, 10, 11</w:t>
            </w:r>
          </w:p>
        </w:tc>
      </w:tr>
      <w:tr w:rsidR="003E1635" w:rsidRPr="00007BD3" w:rsidTr="00D64AF5">
        <w:trPr>
          <w:trHeight w:val="510"/>
        </w:trPr>
        <w:tc>
          <w:tcPr>
            <w:tcW w:w="1809" w:type="dxa"/>
            <w:vMerge w:val="restart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МБОУ «Муромцевская СОШ»</w:t>
            </w:r>
          </w:p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«Глобус»</w:t>
            </w:r>
          </w:p>
        </w:tc>
        <w:tc>
          <w:tcPr>
            <w:tcW w:w="2126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«Биология. Экология»</w:t>
            </w:r>
          </w:p>
        </w:tc>
        <w:tc>
          <w:tcPr>
            <w:tcW w:w="184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Павлов А.В.</w:t>
            </w:r>
          </w:p>
        </w:tc>
        <w:tc>
          <w:tcPr>
            <w:tcW w:w="97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8, 9, 10, 11</w:t>
            </w:r>
          </w:p>
        </w:tc>
      </w:tr>
      <w:tr w:rsidR="003E1635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«Глобус»</w:t>
            </w:r>
          </w:p>
        </w:tc>
        <w:tc>
          <w:tcPr>
            <w:tcW w:w="2126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«История. </w:t>
            </w: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Обществознание»</w:t>
            </w:r>
          </w:p>
        </w:tc>
        <w:tc>
          <w:tcPr>
            <w:tcW w:w="184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Лебедева И.А.</w:t>
            </w:r>
          </w:p>
        </w:tc>
        <w:tc>
          <w:tcPr>
            <w:tcW w:w="973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3E1635" w:rsidRPr="00007BD3" w:rsidRDefault="003E1635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10, 11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 w:val="restart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«Глобус»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«Химия»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Шкурина</w:t>
            </w:r>
            <w:proofErr w:type="spellEnd"/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9, 10, 11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«Глобус»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«Математика»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Тарасова М.Н.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10, 11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«Глобус»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«Краеведение»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Павлов А.В.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8, 9, 10, 11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«Глобус»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«Физика»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Бондарева Н.В.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8, 9, 10, 11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«Глобус»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«Русский язык»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Зайцева Л.С.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МБОУ «Судогодская СОШ №2»</w:t>
            </w: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«Поиск»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«Юные </w:t>
            </w:r>
            <w:proofErr w:type="spellStart"/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пифагоры</w:t>
            </w:r>
            <w:proofErr w:type="spellEnd"/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Жукова Н.В.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«Поиск»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«САМ» (Самая Активная Молодежь)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Брусова Т.В.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10, 11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«Поиск»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«География»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Образчикова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7, 8, 9, 10, 11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«Поиск»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«Идея»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Журухина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7, 8, 11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«Поиск»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«Юные исследователи»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Н.В.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2EE4" w:rsidRPr="00007BD3" w:rsidTr="00D64AF5">
        <w:trPr>
          <w:trHeight w:val="510"/>
        </w:trPr>
        <w:tc>
          <w:tcPr>
            <w:tcW w:w="1809" w:type="dxa"/>
            <w:vMerge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«Поиск»</w:t>
            </w:r>
          </w:p>
        </w:tc>
        <w:tc>
          <w:tcPr>
            <w:tcW w:w="2126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«Полиглот»</w:t>
            </w:r>
          </w:p>
        </w:tc>
        <w:tc>
          <w:tcPr>
            <w:tcW w:w="184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Науменко Г.В.</w:t>
            </w:r>
          </w:p>
        </w:tc>
        <w:tc>
          <w:tcPr>
            <w:tcW w:w="973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02EE4" w:rsidRPr="00007BD3" w:rsidRDefault="00702EE4" w:rsidP="00F97EC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BD3">
              <w:rPr>
                <w:rFonts w:ascii="Times New Roman" w:hAnsi="Times New Roman"/>
                <w:color w:val="000000"/>
                <w:sz w:val="20"/>
                <w:szCs w:val="20"/>
              </w:rPr>
              <w:t>9, 10, 11</w:t>
            </w:r>
          </w:p>
        </w:tc>
      </w:tr>
    </w:tbl>
    <w:p w:rsidR="0069632B" w:rsidRDefault="00D64AF5" w:rsidP="00D64AF5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69632B" w:rsidRPr="002025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Организация</w:t>
      </w:r>
      <w:r w:rsidR="00702E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экспедиций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621"/>
        <w:gridCol w:w="1335"/>
        <w:gridCol w:w="2277"/>
        <w:gridCol w:w="1270"/>
        <w:gridCol w:w="1483"/>
      </w:tblGrid>
      <w:tr w:rsidR="0069632B" w:rsidRPr="00443A87" w:rsidTr="00A26300">
        <w:trPr>
          <w:trHeight w:val="645"/>
          <w:jc w:val="center"/>
        </w:trPr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69632B" w:rsidRPr="002025FB" w:rsidRDefault="0069632B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69632B" w:rsidRPr="002025FB" w:rsidRDefault="0069632B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632B" w:rsidRPr="002025FB" w:rsidRDefault="0069632B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632B" w:rsidRPr="002025FB" w:rsidRDefault="0069632B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9632B" w:rsidRPr="002025FB" w:rsidRDefault="0069632B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9632B" w:rsidRPr="002025FB" w:rsidRDefault="0069632B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A26300" w:rsidRPr="00443A87" w:rsidTr="00A26300">
        <w:trPr>
          <w:trHeight w:val="2070"/>
          <w:jc w:val="center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>МБОУ «Муромцевская СОШ»</w:t>
            </w:r>
          </w:p>
          <w:p w:rsidR="00A26300" w:rsidRPr="002025FB" w:rsidRDefault="00A26300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>в рамках ШНО "Глобус"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>1.06.2018-25.06.2018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Продолжение  многолетнего исследования «Динамика популяции орхидеи Венерин башмачок в урочище </w:t>
            </w:r>
            <w:proofErr w:type="spellStart"/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>Дюкинский</w:t>
            </w:r>
            <w:proofErr w:type="spellEnd"/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карьер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 А. В.</w:t>
            </w:r>
          </w:p>
        </w:tc>
      </w:tr>
      <w:tr w:rsidR="00A26300" w:rsidRPr="00443A87" w:rsidTr="00A26300">
        <w:trPr>
          <w:trHeight w:val="1481"/>
          <w:jc w:val="center"/>
        </w:trPr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>В рамках отряда «Искатель» школьного летнего лагеря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>1.06.2018-25.06.2018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>Поиски места обитания бабочки Аполлон обыкновенный,  внесенной в Красную книгу России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5F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26300" w:rsidRPr="002025FB" w:rsidRDefault="00A26300" w:rsidP="0095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 А. В.</w:t>
            </w:r>
          </w:p>
        </w:tc>
      </w:tr>
    </w:tbl>
    <w:p w:rsidR="0069632B" w:rsidRPr="00A26300" w:rsidRDefault="00D64AF5" w:rsidP="00D64AF5">
      <w:pPr>
        <w:pStyle w:val="ab"/>
        <w:ind w:right="22"/>
        <w:rPr>
          <w:i/>
          <w:sz w:val="28"/>
          <w:szCs w:val="28"/>
        </w:rPr>
      </w:pPr>
      <w:r>
        <w:rPr>
          <w:color w:val="000000"/>
          <w:lang w:eastAsia="ru-RU"/>
        </w:rPr>
        <w:lastRenderedPageBreak/>
        <w:t xml:space="preserve">              </w:t>
      </w:r>
      <w:r w:rsidR="00A26300">
        <w:rPr>
          <w:i/>
          <w:sz w:val="28"/>
          <w:szCs w:val="28"/>
        </w:rPr>
        <w:t>Профильные смены, отряды</w:t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3794"/>
        <w:gridCol w:w="4351"/>
        <w:gridCol w:w="1525"/>
      </w:tblGrid>
      <w:tr w:rsidR="0069632B" w:rsidRPr="0020121C" w:rsidTr="00D64AF5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2B" w:rsidRPr="0020121C" w:rsidRDefault="0069632B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12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ОО (лагерь)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2B" w:rsidRPr="0020121C" w:rsidRDefault="0069632B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12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Направление (вид)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2B" w:rsidRPr="0020121C" w:rsidRDefault="0069632B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12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A26300" w:rsidRPr="0020121C" w:rsidTr="00D64AF5">
        <w:trPr>
          <w:trHeight w:val="2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МБОУ «Судогодская ООШ» - школьный летний лагерь с дневным пребыванием "Чайка"</w:t>
            </w:r>
          </w:p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Отряд "Лидеры", направление работы - развитие лидерских качеств, выявление и поддержка одаренных детей.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26300" w:rsidRPr="0020121C" w:rsidTr="00D64AF5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Отряд "</w:t>
            </w:r>
            <w:proofErr w:type="spellStart"/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Эколого</w:t>
            </w:r>
            <w:proofErr w:type="spellEnd"/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краеведческий", направление работы - изучение своей маленькой родины, изучение исторических памятников </w:t>
            </w:r>
            <w:proofErr w:type="spellStart"/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26300" w:rsidRPr="0020121C" w:rsidTr="00D64AF5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Отряд "Комета" - младшее звено школьников, направление работы - организация познавательной деятельности.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A26300" w:rsidRPr="0020121C" w:rsidTr="00D64AF5">
        <w:trPr>
          <w:trHeight w:val="2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F97E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Отряд "Журналисты" направление работы - отслеживание важных информационных поводов, значительных событий в школе.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F97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26300" w:rsidRPr="0020121C" w:rsidTr="00D64AF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МБОУ «Вяткинская СОШ» - Школьный летний лагерь с дневным пребыванием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Отряд, в котором ведётся работа с  одарёнными детьми по интеллектуальному  направлению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A26300" w:rsidRPr="0020121C" w:rsidTr="00D64AF5">
        <w:trPr>
          <w:trHeight w:val="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21C">
              <w:rPr>
                <w:rFonts w:ascii="Times New Roman" w:hAnsi="Times New Roman"/>
                <w:color w:val="000000"/>
                <w:sz w:val="20"/>
                <w:szCs w:val="20"/>
              </w:rPr>
              <w:t>МБОУ «Муромцевская СОШ» - Школьный летний лагерь с дневным пребыванием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2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Отряд «Краеведы». Эколого-краеведческое направление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00" w:rsidRPr="0020121C" w:rsidRDefault="00A26300" w:rsidP="0095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2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69632B" w:rsidRDefault="0069632B" w:rsidP="0069632B">
      <w:pPr>
        <w:pStyle w:val="ab"/>
        <w:ind w:right="22" w:firstLine="567"/>
        <w:rPr>
          <w:sz w:val="28"/>
          <w:szCs w:val="28"/>
        </w:rPr>
      </w:pPr>
    </w:p>
    <w:p w:rsidR="0069632B" w:rsidRPr="00B536AC" w:rsidRDefault="0069632B" w:rsidP="0069632B">
      <w:pPr>
        <w:pStyle w:val="ab"/>
        <w:ind w:right="22" w:firstLine="567"/>
        <w:rPr>
          <w:i/>
          <w:sz w:val="28"/>
          <w:szCs w:val="28"/>
        </w:rPr>
      </w:pPr>
      <w:r w:rsidRPr="00B536AC">
        <w:rPr>
          <w:i/>
          <w:sz w:val="28"/>
          <w:szCs w:val="28"/>
        </w:rPr>
        <w:t>Совместная работа с вузами, профессиональными образовательными организациями.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527"/>
        <w:gridCol w:w="1659"/>
        <w:gridCol w:w="2615"/>
        <w:gridCol w:w="1663"/>
      </w:tblGrid>
      <w:tr w:rsidR="0069632B" w:rsidRPr="001D673D" w:rsidTr="0095356E">
        <w:trPr>
          <w:trHeight w:val="841"/>
        </w:trPr>
        <w:tc>
          <w:tcPr>
            <w:tcW w:w="1447" w:type="dxa"/>
            <w:vAlign w:val="center"/>
            <w:hideMark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527" w:type="dxa"/>
            <w:vAlign w:val="center"/>
            <w:hideMark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учреждения высшего, среднего и начального профессионального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договора</w:t>
            </w:r>
            <w:proofErr w:type="gramStart"/>
            <w:r w:rsidRPr="001D67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(№, </w:t>
            </w:r>
            <w:proofErr w:type="gramEnd"/>
            <w:r w:rsidRPr="001D67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дата)</w:t>
            </w:r>
          </w:p>
        </w:tc>
        <w:tc>
          <w:tcPr>
            <w:tcW w:w="2615" w:type="dxa"/>
            <w:vAlign w:val="center"/>
            <w:hideMark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 занятий на базе учреждений высшего, среднего и начального профессионального образования</w:t>
            </w:r>
          </w:p>
        </w:tc>
        <w:tc>
          <w:tcPr>
            <w:tcW w:w="1663" w:type="dxa"/>
            <w:vAlign w:val="center"/>
            <w:hideMark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Научные кадры, работающие со школьниками</w:t>
            </w:r>
          </w:p>
        </w:tc>
      </w:tr>
      <w:tr w:rsidR="0069632B" w:rsidRPr="001D673D" w:rsidTr="0095356E">
        <w:trPr>
          <w:trHeight w:val="416"/>
        </w:trPr>
        <w:tc>
          <w:tcPr>
            <w:tcW w:w="1447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МБОУ «Судогодская ООШ»</w:t>
            </w:r>
          </w:p>
        </w:tc>
        <w:tc>
          <w:tcPr>
            <w:tcW w:w="2527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ГБОУ НПО Владимирской области «Профессиональный лицей № 9»</w:t>
            </w:r>
          </w:p>
        </w:tc>
        <w:tc>
          <w:tcPr>
            <w:tcW w:w="1659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Договор о сотрудничестве от 27 апреля 2018 года</w:t>
            </w:r>
          </w:p>
        </w:tc>
        <w:tc>
          <w:tcPr>
            <w:tcW w:w="2615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работы по профориентации </w:t>
            </w:r>
            <w:proofErr w:type="gramStart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3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632B" w:rsidRPr="001D673D" w:rsidTr="0095356E">
        <w:trPr>
          <w:trHeight w:val="2153"/>
        </w:trPr>
        <w:tc>
          <w:tcPr>
            <w:tcW w:w="1447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МБОУ «Вяткинская СОШ»</w:t>
            </w:r>
          </w:p>
        </w:tc>
        <w:tc>
          <w:tcPr>
            <w:tcW w:w="2527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Владимирский филиал Федерального государственного образовательного бюджетного учреждения высшего образования "Финансовый университет при Правительстве </w:t>
            </w:r>
            <w:proofErr w:type="gramStart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Российской</w:t>
            </w:r>
            <w:proofErr w:type="gramEnd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Федереции</w:t>
            </w:r>
            <w:proofErr w:type="spellEnd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9" w:type="dxa"/>
            <w:vAlign w:val="center"/>
          </w:tcPr>
          <w:p w:rsidR="0069632B" w:rsidRPr="001D673D" w:rsidRDefault="0069632B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Соглашение о </w:t>
            </w:r>
            <w:proofErr w:type="spellStart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сутрудничестве</w:t>
            </w:r>
            <w:proofErr w:type="spellEnd"/>
          </w:p>
        </w:tc>
        <w:tc>
          <w:tcPr>
            <w:tcW w:w="2615" w:type="dxa"/>
            <w:vAlign w:val="center"/>
          </w:tcPr>
          <w:p w:rsidR="0069632B" w:rsidRPr="001D673D" w:rsidRDefault="0069632B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помощи в </w:t>
            </w:r>
            <w:proofErr w:type="spellStart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работе. Проведение мероприятий по повышению финансовой грамотности</w:t>
            </w:r>
          </w:p>
        </w:tc>
        <w:tc>
          <w:tcPr>
            <w:tcW w:w="1663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Кузьмина Татьяна Геннадьевна, к.п.н., заместитель директора</w:t>
            </w:r>
          </w:p>
        </w:tc>
      </w:tr>
      <w:tr w:rsidR="0069632B" w:rsidRPr="001D673D" w:rsidTr="0095356E">
        <w:trPr>
          <w:trHeight w:val="1038"/>
        </w:trPr>
        <w:tc>
          <w:tcPr>
            <w:tcW w:w="1447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МБОУ «Вяткинская СОШ»</w:t>
            </w:r>
          </w:p>
        </w:tc>
        <w:tc>
          <w:tcPr>
            <w:tcW w:w="2527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ГБПОУ ВО "Владимирский педагогический колледж"</w:t>
            </w:r>
          </w:p>
        </w:tc>
        <w:tc>
          <w:tcPr>
            <w:tcW w:w="1659" w:type="dxa"/>
            <w:vAlign w:val="center"/>
          </w:tcPr>
          <w:p w:rsidR="0069632B" w:rsidRPr="001D673D" w:rsidRDefault="0069632B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договор о сотрудничестве с от 27.09.2016г.</w:t>
            </w:r>
          </w:p>
        </w:tc>
        <w:tc>
          <w:tcPr>
            <w:tcW w:w="2615" w:type="dxa"/>
            <w:vAlign w:val="center"/>
          </w:tcPr>
          <w:p w:rsidR="0069632B" w:rsidRPr="001D673D" w:rsidRDefault="0069632B" w:rsidP="009535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занятий с </w:t>
            </w:r>
            <w:proofErr w:type="gramStart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популяризации профессий педагогической направленности, проведение Дней открытых дверей, организация педагогической практики для студентов колледжа</w:t>
            </w:r>
          </w:p>
        </w:tc>
        <w:tc>
          <w:tcPr>
            <w:tcW w:w="1663" w:type="dxa"/>
            <w:vAlign w:val="center"/>
          </w:tcPr>
          <w:p w:rsidR="0069632B" w:rsidRPr="001D673D" w:rsidRDefault="0069632B" w:rsidP="0095356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73D">
              <w:rPr>
                <w:rFonts w:ascii="Times New Roman" w:hAnsi="Times New Roman"/>
                <w:color w:val="000000"/>
                <w:sz w:val="20"/>
                <w:szCs w:val="20"/>
              </w:rPr>
              <w:t>Глебова Наталья Владимировна, директор</w:t>
            </w:r>
          </w:p>
        </w:tc>
      </w:tr>
    </w:tbl>
    <w:p w:rsidR="0069632B" w:rsidRDefault="0069632B" w:rsidP="0069632B">
      <w:pPr>
        <w:pStyle w:val="ab"/>
        <w:ind w:right="22" w:firstLine="567"/>
        <w:rPr>
          <w:sz w:val="28"/>
          <w:szCs w:val="28"/>
        </w:rPr>
      </w:pPr>
    </w:p>
    <w:p w:rsidR="0069632B" w:rsidRPr="00A26300" w:rsidRDefault="0069632B" w:rsidP="00A26300">
      <w:pPr>
        <w:pStyle w:val="ab"/>
        <w:ind w:right="22" w:firstLine="567"/>
        <w:jc w:val="both"/>
        <w:rPr>
          <w:sz w:val="28"/>
          <w:szCs w:val="28"/>
          <w:u w:val="single"/>
        </w:rPr>
      </w:pPr>
      <w:r w:rsidRPr="00A26300">
        <w:rPr>
          <w:sz w:val="28"/>
          <w:szCs w:val="28"/>
          <w:u w:val="single"/>
        </w:rPr>
        <w:lastRenderedPageBreak/>
        <w:t>Меры материального стимулирования одарённых обучающихся.</w:t>
      </w:r>
    </w:p>
    <w:p w:rsidR="00A26300" w:rsidRDefault="0069632B" w:rsidP="00A24C20">
      <w:pPr>
        <w:pStyle w:val="ab"/>
        <w:spacing w:after="0"/>
        <w:ind w:firstLine="567"/>
        <w:jc w:val="both"/>
        <w:rPr>
          <w:sz w:val="28"/>
          <w:szCs w:val="28"/>
        </w:rPr>
      </w:pPr>
      <w:r w:rsidRPr="00A26300">
        <w:rPr>
          <w:sz w:val="28"/>
          <w:szCs w:val="28"/>
        </w:rPr>
        <w:t xml:space="preserve"> В соответствии с Постановлением главы администрации района «О поддержке и развитии творчества одарённых и талантливых детей и молодёжи в </w:t>
      </w:r>
      <w:proofErr w:type="spellStart"/>
      <w:r w:rsidRPr="00A26300">
        <w:rPr>
          <w:sz w:val="28"/>
          <w:szCs w:val="28"/>
        </w:rPr>
        <w:t>Судогодском</w:t>
      </w:r>
      <w:proofErr w:type="spellEnd"/>
      <w:r w:rsidRPr="00A26300">
        <w:rPr>
          <w:sz w:val="28"/>
          <w:szCs w:val="28"/>
        </w:rPr>
        <w:t xml:space="preserve"> районе» ежегодно вручаются персональ</w:t>
      </w:r>
      <w:r w:rsidR="00A26300">
        <w:rPr>
          <w:sz w:val="28"/>
          <w:szCs w:val="28"/>
        </w:rPr>
        <w:t>ные стипендии</w:t>
      </w:r>
      <w:r w:rsidRPr="00A26300">
        <w:rPr>
          <w:sz w:val="28"/>
          <w:szCs w:val="28"/>
        </w:rPr>
        <w:t xml:space="preserve"> для одарённых детей и молодёжи в области образования и науки, культуры, спорта, журналистики, детского и молодёжного общественного движения. </w:t>
      </w:r>
    </w:p>
    <w:p w:rsidR="0069632B" w:rsidRPr="00A26300" w:rsidRDefault="0069632B" w:rsidP="00A24C20">
      <w:pPr>
        <w:pStyle w:val="ab"/>
        <w:spacing w:after="0"/>
        <w:ind w:firstLine="567"/>
        <w:jc w:val="both"/>
        <w:rPr>
          <w:sz w:val="28"/>
          <w:szCs w:val="28"/>
        </w:rPr>
      </w:pPr>
      <w:r w:rsidRPr="00A26300">
        <w:rPr>
          <w:sz w:val="28"/>
          <w:szCs w:val="28"/>
        </w:rPr>
        <w:t xml:space="preserve">В 2018 г. были присуждены единовременные персональные стипендии администрации МО «Судогодский район» «Надежда Земли </w:t>
      </w:r>
      <w:proofErr w:type="spellStart"/>
      <w:r w:rsidRPr="00A26300">
        <w:rPr>
          <w:sz w:val="28"/>
          <w:szCs w:val="28"/>
        </w:rPr>
        <w:t>Судогодской</w:t>
      </w:r>
      <w:proofErr w:type="spellEnd"/>
      <w:r w:rsidRPr="00A26300">
        <w:rPr>
          <w:sz w:val="28"/>
          <w:szCs w:val="28"/>
        </w:rPr>
        <w:t xml:space="preserve">»: </w:t>
      </w:r>
      <w:r w:rsidR="00A26300">
        <w:rPr>
          <w:sz w:val="28"/>
          <w:szCs w:val="28"/>
        </w:rPr>
        <w:t xml:space="preserve">Жуковой Марии </w:t>
      </w:r>
      <w:r w:rsidRPr="00A26300">
        <w:rPr>
          <w:sz w:val="28"/>
          <w:szCs w:val="28"/>
        </w:rPr>
        <w:t xml:space="preserve"> (МБОУ «Судогодская СОШ №2») и </w:t>
      </w:r>
      <w:proofErr w:type="spellStart"/>
      <w:r w:rsidRPr="00A26300">
        <w:rPr>
          <w:sz w:val="28"/>
          <w:szCs w:val="28"/>
        </w:rPr>
        <w:t>Коркмазовой</w:t>
      </w:r>
      <w:proofErr w:type="spellEnd"/>
      <w:r w:rsidRPr="00A26300">
        <w:rPr>
          <w:sz w:val="28"/>
          <w:szCs w:val="28"/>
        </w:rPr>
        <w:t xml:space="preserve"> Светлане Владимировне (МБОУ «Муромцевская СОШ»).</w:t>
      </w:r>
    </w:p>
    <w:p w:rsidR="0069632B" w:rsidRPr="00AB6909" w:rsidRDefault="0069632B" w:rsidP="00A24C20">
      <w:pPr>
        <w:pStyle w:val="ab"/>
        <w:spacing w:after="0"/>
        <w:ind w:firstLine="567"/>
        <w:jc w:val="both"/>
        <w:rPr>
          <w:sz w:val="28"/>
          <w:szCs w:val="28"/>
        </w:rPr>
      </w:pPr>
      <w:r w:rsidRPr="00A26300">
        <w:rPr>
          <w:sz w:val="28"/>
          <w:szCs w:val="28"/>
        </w:rPr>
        <w:t xml:space="preserve">В 2017-2018 учебном году </w:t>
      </w:r>
      <w:r w:rsidR="00AB6909">
        <w:rPr>
          <w:sz w:val="28"/>
          <w:szCs w:val="28"/>
        </w:rPr>
        <w:t>9</w:t>
      </w:r>
      <w:r w:rsidRPr="00A26300">
        <w:rPr>
          <w:sz w:val="28"/>
          <w:szCs w:val="28"/>
        </w:rPr>
        <w:t xml:space="preserve"> обучающихся стали стипендиата</w:t>
      </w:r>
      <w:r w:rsidR="00AB6909">
        <w:rPr>
          <w:sz w:val="28"/>
          <w:szCs w:val="28"/>
        </w:rPr>
        <w:t>ми ВОПОО "Милосердие и порядок" (Андреевская СОШ, Воровская СОШ,</w:t>
      </w:r>
      <w:r w:rsidR="00D64AF5">
        <w:rPr>
          <w:sz w:val="28"/>
          <w:szCs w:val="28"/>
        </w:rPr>
        <w:t xml:space="preserve"> </w:t>
      </w:r>
      <w:proofErr w:type="spellStart"/>
      <w:r w:rsidR="00AB6909">
        <w:rPr>
          <w:sz w:val="28"/>
          <w:szCs w:val="28"/>
        </w:rPr>
        <w:t>Головинская</w:t>
      </w:r>
      <w:proofErr w:type="spellEnd"/>
      <w:r w:rsidR="00AB6909">
        <w:rPr>
          <w:sz w:val="28"/>
          <w:szCs w:val="28"/>
        </w:rPr>
        <w:t xml:space="preserve"> СОШ, Ильинская </w:t>
      </w:r>
      <w:proofErr w:type="spellStart"/>
      <w:r w:rsidR="00AB6909">
        <w:rPr>
          <w:sz w:val="28"/>
          <w:szCs w:val="28"/>
        </w:rPr>
        <w:t>СОШ,Мошокская</w:t>
      </w:r>
      <w:proofErr w:type="spellEnd"/>
      <w:r w:rsidR="00AB6909">
        <w:rPr>
          <w:sz w:val="28"/>
          <w:szCs w:val="28"/>
        </w:rPr>
        <w:t xml:space="preserve"> СОШ, ССОШ №2, ЦВР, ДЮСШ</w:t>
      </w:r>
      <w:r w:rsidR="00D64AF5">
        <w:rPr>
          <w:sz w:val="28"/>
          <w:szCs w:val="28"/>
        </w:rPr>
        <w:t>).</w:t>
      </w:r>
    </w:p>
    <w:p w:rsidR="00D64AF5" w:rsidRDefault="0069632B" w:rsidP="00A24C20">
      <w:pPr>
        <w:pStyle w:val="ab"/>
        <w:spacing w:after="0"/>
        <w:ind w:firstLine="567"/>
        <w:jc w:val="both"/>
        <w:rPr>
          <w:sz w:val="28"/>
          <w:szCs w:val="28"/>
        </w:rPr>
      </w:pPr>
      <w:r w:rsidRPr="00A26300">
        <w:rPr>
          <w:sz w:val="28"/>
          <w:szCs w:val="28"/>
        </w:rPr>
        <w:t>На муниципальном уровне приняты меры стимулирования</w:t>
      </w:r>
      <w:r w:rsidR="00D64AF5">
        <w:rPr>
          <w:sz w:val="28"/>
          <w:szCs w:val="28"/>
        </w:rPr>
        <w:t xml:space="preserve"> выпускников 11 классов, достигших  особых успехов</w:t>
      </w:r>
      <w:r w:rsidRPr="00A26300">
        <w:rPr>
          <w:sz w:val="28"/>
          <w:szCs w:val="28"/>
        </w:rPr>
        <w:t xml:space="preserve"> в учении. </w:t>
      </w:r>
    </w:p>
    <w:p w:rsidR="0069632B" w:rsidRPr="00A26300" w:rsidRDefault="00D64AF5" w:rsidP="00A24C20">
      <w:pPr>
        <w:pStyle w:val="ab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9632B" w:rsidRPr="00A26300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69632B" w:rsidRPr="00A26300">
        <w:rPr>
          <w:sz w:val="28"/>
          <w:szCs w:val="28"/>
        </w:rPr>
        <w:t xml:space="preserve"> главы администрации МО «Судогодски</w:t>
      </w:r>
      <w:r>
        <w:rPr>
          <w:sz w:val="28"/>
          <w:szCs w:val="28"/>
        </w:rPr>
        <w:t xml:space="preserve">й район» «О денежном вознаграждении </w:t>
      </w:r>
      <w:r w:rsidR="0069632B" w:rsidRPr="00A26300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ников </w:t>
      </w:r>
      <w:r w:rsidR="0069632B" w:rsidRPr="00A26300">
        <w:rPr>
          <w:sz w:val="28"/>
          <w:szCs w:val="28"/>
        </w:rPr>
        <w:t xml:space="preserve"> средних общеобразовательных школ, награжденных медалями «За особы</w:t>
      </w:r>
      <w:r>
        <w:rPr>
          <w:sz w:val="28"/>
          <w:szCs w:val="28"/>
        </w:rPr>
        <w:t xml:space="preserve">е успехи в учении» в 2018 году» </w:t>
      </w:r>
      <w:r w:rsidR="0069632B" w:rsidRPr="00A26300">
        <w:rPr>
          <w:sz w:val="28"/>
          <w:szCs w:val="28"/>
        </w:rPr>
        <w:t xml:space="preserve"> 16 выпус</w:t>
      </w:r>
      <w:r>
        <w:rPr>
          <w:sz w:val="28"/>
          <w:szCs w:val="28"/>
        </w:rPr>
        <w:t xml:space="preserve">кников получили </w:t>
      </w:r>
      <w:r w:rsidR="0069632B" w:rsidRPr="00A26300">
        <w:rPr>
          <w:sz w:val="28"/>
          <w:szCs w:val="28"/>
        </w:rPr>
        <w:t xml:space="preserve"> денежное вознагражден</w:t>
      </w:r>
      <w:r w:rsidR="00956DFB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 и </w:t>
      </w:r>
      <w:r w:rsidR="0069632B" w:rsidRPr="00A26300">
        <w:rPr>
          <w:sz w:val="28"/>
          <w:szCs w:val="28"/>
        </w:rPr>
        <w:t xml:space="preserve"> ценные подарки (МБОУ «Андреевская СОШ» - 2 чел.; МБОУ «Воровская СОШ» – 1 чел.; МБОУ «Вяткинская СОШ» - 1 чел.; МБОУ «Муромцевская СОШ» - 2 чел.; МБОУ «Судогодская СОШ №2» - 4 чел</w:t>
      </w:r>
      <w:proofErr w:type="gramEnd"/>
      <w:r w:rsidR="0069632B" w:rsidRPr="00A26300">
        <w:rPr>
          <w:sz w:val="28"/>
          <w:szCs w:val="28"/>
        </w:rPr>
        <w:t>.; МБОУ «</w:t>
      </w:r>
      <w:proofErr w:type="spellStart"/>
      <w:r w:rsidR="0069632B" w:rsidRPr="00A26300">
        <w:rPr>
          <w:sz w:val="28"/>
          <w:szCs w:val="28"/>
        </w:rPr>
        <w:t>Головинская</w:t>
      </w:r>
      <w:proofErr w:type="spellEnd"/>
      <w:r w:rsidR="0069632B" w:rsidRPr="00A26300">
        <w:rPr>
          <w:sz w:val="28"/>
          <w:szCs w:val="28"/>
        </w:rPr>
        <w:t xml:space="preserve"> СОШ» - 2 чел.; МБОУ «Краснобогатырская СОШ» - 3 чел.; МБОУ «Ильинская СОШ» - 1 чел.).</w:t>
      </w:r>
    </w:p>
    <w:p w:rsidR="003978A6" w:rsidRPr="004F2C80" w:rsidRDefault="003978A6" w:rsidP="003978A6">
      <w:pPr>
        <w:pStyle w:val="a9"/>
        <w:ind w:firstLine="708"/>
        <w:jc w:val="both"/>
        <w:rPr>
          <w:b w:val="0"/>
          <w:i w:val="0"/>
          <w:szCs w:val="28"/>
        </w:rPr>
      </w:pPr>
      <w:r w:rsidRPr="004F2C80">
        <w:rPr>
          <w:b w:val="0"/>
          <w:bCs w:val="0"/>
          <w:i w:val="0"/>
          <w:iCs w:val="0"/>
          <w:szCs w:val="28"/>
        </w:rPr>
        <w:t xml:space="preserve">Одним из показателей эффективности работы в системе образования является </w:t>
      </w:r>
      <w:r w:rsidRPr="004F2C80">
        <w:rPr>
          <w:bCs w:val="0"/>
          <w:i w:val="0"/>
          <w:iCs w:val="0"/>
          <w:szCs w:val="28"/>
        </w:rPr>
        <w:t xml:space="preserve">уровень удовлетворенности </w:t>
      </w:r>
      <w:r w:rsidRPr="004F2C80">
        <w:rPr>
          <w:i w:val="0"/>
          <w:szCs w:val="28"/>
        </w:rPr>
        <w:t>родителей</w:t>
      </w:r>
      <w:r w:rsidRPr="004F2C80">
        <w:rPr>
          <w:b w:val="0"/>
          <w:i w:val="0"/>
          <w:szCs w:val="28"/>
        </w:rPr>
        <w:t xml:space="preserve">   качеством образовательных услуг. </w:t>
      </w:r>
    </w:p>
    <w:p w:rsidR="003978A6" w:rsidRPr="004F2C80" w:rsidRDefault="003978A6" w:rsidP="003978A6">
      <w:pPr>
        <w:pStyle w:val="a9"/>
        <w:ind w:firstLine="708"/>
        <w:jc w:val="both"/>
        <w:rPr>
          <w:b w:val="0"/>
          <w:i w:val="0"/>
          <w:szCs w:val="28"/>
        </w:rPr>
      </w:pPr>
      <w:r w:rsidRPr="004F2C80">
        <w:rPr>
          <w:b w:val="0"/>
          <w:i w:val="0"/>
          <w:szCs w:val="28"/>
          <w:lang w:eastAsia="ar-SA"/>
        </w:rPr>
        <w:t>Более 90% родителей  детских садов и  78%  родителей школ удовлетворены качеством предоставляемых  услуг</w:t>
      </w:r>
      <w:proofErr w:type="gramStart"/>
      <w:r w:rsidRPr="004F2C80">
        <w:rPr>
          <w:b w:val="0"/>
          <w:i w:val="0"/>
          <w:szCs w:val="28"/>
          <w:lang w:eastAsia="ar-SA"/>
        </w:rPr>
        <w:t xml:space="preserve"> .</w:t>
      </w:r>
      <w:proofErr w:type="gramEnd"/>
      <w:r w:rsidRPr="004F2C80">
        <w:rPr>
          <w:b w:val="0"/>
          <w:i w:val="0"/>
          <w:szCs w:val="28"/>
        </w:rPr>
        <w:t xml:space="preserve"> </w:t>
      </w:r>
    </w:p>
    <w:p w:rsidR="003978A6" w:rsidRPr="003978A6" w:rsidRDefault="003978A6" w:rsidP="003978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2C80">
        <w:rPr>
          <w:sz w:val="28"/>
          <w:szCs w:val="28"/>
        </w:rPr>
        <w:t xml:space="preserve">         </w:t>
      </w:r>
      <w:r w:rsidRPr="003978A6">
        <w:rPr>
          <w:rFonts w:ascii="Times New Roman" w:hAnsi="Times New Roman"/>
          <w:sz w:val="28"/>
          <w:szCs w:val="28"/>
        </w:rPr>
        <w:t>92  %  родителей удовлетворены  режимом работы учреждений.</w:t>
      </w:r>
    </w:p>
    <w:p w:rsidR="003978A6" w:rsidRPr="003978A6" w:rsidRDefault="003978A6" w:rsidP="003978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8A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8A6">
        <w:rPr>
          <w:rFonts w:ascii="Times New Roman" w:hAnsi="Times New Roman"/>
          <w:sz w:val="28"/>
          <w:szCs w:val="28"/>
        </w:rPr>
        <w:t xml:space="preserve">Повысился % удовлетворенности качеством питания в школах: с 57 % до 63 % (обл. 70%).        </w:t>
      </w:r>
    </w:p>
    <w:p w:rsidR="003978A6" w:rsidRPr="003978A6" w:rsidRDefault="003978A6" w:rsidP="003978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8A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8A6">
        <w:rPr>
          <w:rFonts w:ascii="Times New Roman" w:hAnsi="Times New Roman"/>
          <w:sz w:val="28"/>
          <w:szCs w:val="28"/>
        </w:rPr>
        <w:t xml:space="preserve"> Одним из наиболее  важных  показателей  </w:t>
      </w:r>
      <w:proofErr w:type="gramStart"/>
      <w:r w:rsidRPr="003978A6">
        <w:rPr>
          <w:rFonts w:ascii="Times New Roman" w:hAnsi="Times New Roman"/>
          <w:sz w:val="28"/>
          <w:szCs w:val="28"/>
        </w:rPr>
        <w:t>является   удовлетворенность родителей  качеством образования  который составил</w:t>
      </w:r>
      <w:proofErr w:type="gramEnd"/>
      <w:r w:rsidRPr="003978A6">
        <w:rPr>
          <w:rFonts w:ascii="Times New Roman" w:hAnsi="Times New Roman"/>
          <w:sz w:val="28"/>
          <w:szCs w:val="28"/>
        </w:rPr>
        <w:t xml:space="preserve">  72% (</w:t>
      </w:r>
      <w:r>
        <w:rPr>
          <w:rFonts w:ascii="Times New Roman" w:hAnsi="Times New Roman"/>
          <w:sz w:val="28"/>
          <w:szCs w:val="28"/>
        </w:rPr>
        <w:t>обл.</w:t>
      </w:r>
      <w:r w:rsidRPr="003978A6">
        <w:rPr>
          <w:rFonts w:ascii="Times New Roman" w:hAnsi="Times New Roman"/>
          <w:sz w:val="28"/>
          <w:szCs w:val="28"/>
        </w:rPr>
        <w:t xml:space="preserve">78%). </w:t>
      </w:r>
    </w:p>
    <w:p w:rsidR="003978A6" w:rsidRPr="003978A6" w:rsidRDefault="003978A6" w:rsidP="003978A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78A6">
        <w:rPr>
          <w:rFonts w:ascii="Times New Roman" w:hAnsi="Times New Roman"/>
          <w:sz w:val="28"/>
          <w:szCs w:val="28"/>
        </w:rPr>
        <w:t>Удовлетворенность   внеурочной деятельностью в школах составила  всего  62 % (обл. 71%).</w:t>
      </w:r>
    </w:p>
    <w:p w:rsidR="0069632B" w:rsidRDefault="003978A6" w:rsidP="003978A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78A6">
        <w:rPr>
          <w:rFonts w:ascii="Times New Roman" w:hAnsi="Times New Roman"/>
          <w:sz w:val="28"/>
          <w:szCs w:val="28"/>
        </w:rPr>
        <w:t>Динамика  результат</w:t>
      </w:r>
      <w:r>
        <w:rPr>
          <w:rFonts w:ascii="Times New Roman" w:hAnsi="Times New Roman"/>
          <w:sz w:val="28"/>
          <w:szCs w:val="28"/>
        </w:rPr>
        <w:t>а выглядит следующим образом: з</w:t>
      </w:r>
      <w:r w:rsidRPr="003978A6">
        <w:rPr>
          <w:rFonts w:ascii="Times New Roman" w:hAnsi="Times New Roman"/>
          <w:sz w:val="28"/>
          <w:szCs w:val="28"/>
        </w:rPr>
        <w:t>а 5 лет  фиксируется и рост и спад.  В текущем учебном году % родителей удовлетворенных качеством  поднялся на 3%, но остается высоким</w:t>
      </w:r>
      <w:r>
        <w:rPr>
          <w:rFonts w:ascii="Times New Roman" w:hAnsi="Times New Roman"/>
          <w:sz w:val="28"/>
          <w:szCs w:val="28"/>
        </w:rPr>
        <w:t xml:space="preserve"> процент неудовлетворенных 28%.</w:t>
      </w:r>
    </w:p>
    <w:p w:rsidR="00834A27" w:rsidRDefault="00834A27" w:rsidP="009D4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59A" w:rsidRDefault="0086359A" w:rsidP="009D4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59A" w:rsidRPr="003978A6" w:rsidRDefault="0086359A" w:rsidP="009D4E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660" w:rsidRPr="00956DFB" w:rsidRDefault="0069632B" w:rsidP="0082749B">
      <w:pPr>
        <w:spacing w:after="0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56DFB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</w:t>
      </w:r>
      <w:r w:rsidR="004B0294">
        <w:rPr>
          <w:rFonts w:ascii="Times New Roman" w:hAnsi="Times New Roman"/>
          <w:b/>
          <w:color w:val="1F497D" w:themeColor="text2"/>
          <w:sz w:val="28"/>
          <w:szCs w:val="28"/>
        </w:rPr>
        <w:t>4</w:t>
      </w:r>
      <w:r w:rsidR="00956DFB" w:rsidRPr="00956DFB">
        <w:rPr>
          <w:rFonts w:ascii="Times New Roman" w:hAnsi="Times New Roman"/>
          <w:b/>
          <w:color w:val="1F497D" w:themeColor="text2"/>
          <w:sz w:val="28"/>
          <w:szCs w:val="28"/>
        </w:rPr>
        <w:t xml:space="preserve">. </w:t>
      </w:r>
      <w:r w:rsidR="008A3660" w:rsidRPr="00956DFB">
        <w:rPr>
          <w:rFonts w:ascii="Times New Roman" w:hAnsi="Times New Roman"/>
          <w:b/>
          <w:color w:val="1F497D" w:themeColor="text2"/>
          <w:sz w:val="28"/>
          <w:szCs w:val="28"/>
        </w:rPr>
        <w:t xml:space="preserve">Результаты  государственной итоговой  аттестации  в 2018 году </w:t>
      </w:r>
    </w:p>
    <w:p w:rsidR="008A3660" w:rsidRPr="00956DFB" w:rsidRDefault="008A3660" w:rsidP="0082749B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660">
        <w:rPr>
          <w:rFonts w:ascii="Times New Roman" w:hAnsi="Times New Roman"/>
          <w:sz w:val="28"/>
          <w:szCs w:val="28"/>
        </w:rPr>
        <w:t xml:space="preserve">        Государственную итоговую   аттестацию в форме ОГЭ </w:t>
      </w:r>
      <w:r w:rsidRPr="0082749B">
        <w:rPr>
          <w:rFonts w:ascii="Times New Roman" w:hAnsi="Times New Roman"/>
          <w:sz w:val="28"/>
          <w:szCs w:val="28"/>
        </w:rPr>
        <w:t xml:space="preserve"> прошли 344 чел./98% (2017г.-262 чел./84,5%), в форме ГВЭ –5 чел./1,4% от общего контингента обучающихся 9 классов (2017г.- 48 чел./15,5%).</w:t>
      </w:r>
    </w:p>
    <w:p w:rsidR="0082749B" w:rsidRPr="0082749B" w:rsidRDefault="008A3660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749B" w:rsidRPr="0082749B">
        <w:rPr>
          <w:rFonts w:ascii="Times New Roman" w:hAnsi="Times New Roman"/>
          <w:sz w:val="28"/>
          <w:szCs w:val="28"/>
        </w:rPr>
        <w:t>Аттестаты  об основном общем образовании  получили 330/94,2%, от общего контингента обучающихся 9 классов (2017 -98 %, 2016 -100%,  2015  - 99,3%).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  Выше районного  процент  выпускников, не получивших  аттестаты об основном  общем образовании в 7 ОО/47%: МБОУ  </w:t>
      </w:r>
      <w:proofErr w:type="spellStart"/>
      <w:r w:rsidRPr="0082749B">
        <w:rPr>
          <w:rFonts w:ascii="Times New Roman" w:hAnsi="Times New Roman"/>
          <w:sz w:val="28"/>
          <w:szCs w:val="28"/>
        </w:rPr>
        <w:t>Сойменской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 (33%), Ильинской СОШ (23%), </w:t>
      </w:r>
      <w:proofErr w:type="spellStart"/>
      <w:r w:rsidRPr="0082749B">
        <w:rPr>
          <w:rFonts w:ascii="Times New Roman" w:hAnsi="Times New Roman"/>
          <w:sz w:val="28"/>
          <w:szCs w:val="28"/>
        </w:rPr>
        <w:t>Головинской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(15%),ССОШ №1 (10%), </w:t>
      </w:r>
      <w:proofErr w:type="spellStart"/>
      <w:r w:rsidRPr="0082749B">
        <w:rPr>
          <w:rFonts w:ascii="Times New Roman" w:hAnsi="Times New Roman"/>
          <w:sz w:val="28"/>
          <w:szCs w:val="28"/>
        </w:rPr>
        <w:t>Вяткинская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(10%),  </w:t>
      </w:r>
      <w:proofErr w:type="spellStart"/>
      <w:r w:rsidRPr="0082749B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 (6,5%).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  100% выпускников получили аттестаты об основном  общем образовании только в 6 ОО/40%: МБОУ Воровской СОШ, Краснобогатырской СОШ, </w:t>
      </w:r>
      <w:proofErr w:type="spellStart"/>
      <w:r w:rsidRPr="0082749B">
        <w:rPr>
          <w:rFonts w:ascii="Times New Roman" w:hAnsi="Times New Roman"/>
          <w:sz w:val="28"/>
          <w:szCs w:val="28"/>
        </w:rPr>
        <w:t>Мошокской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СОШ,</w:t>
      </w:r>
      <w:r w:rsidR="00491D15">
        <w:rPr>
          <w:rFonts w:ascii="Times New Roman" w:hAnsi="Times New Roman"/>
          <w:sz w:val="28"/>
          <w:szCs w:val="28"/>
        </w:rPr>
        <w:t xml:space="preserve"> </w:t>
      </w:r>
      <w:r w:rsidRPr="0082749B">
        <w:rPr>
          <w:rFonts w:ascii="Times New Roman" w:hAnsi="Times New Roman"/>
          <w:sz w:val="28"/>
          <w:szCs w:val="28"/>
        </w:rPr>
        <w:t xml:space="preserve">ССОШ №2, </w:t>
      </w:r>
      <w:proofErr w:type="spellStart"/>
      <w:r w:rsidRPr="0082749B">
        <w:rPr>
          <w:rFonts w:ascii="Times New Roman" w:hAnsi="Times New Roman"/>
          <w:sz w:val="28"/>
          <w:szCs w:val="28"/>
        </w:rPr>
        <w:t>Чамеревской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82749B">
        <w:rPr>
          <w:rFonts w:ascii="Times New Roman" w:hAnsi="Times New Roman"/>
          <w:sz w:val="28"/>
          <w:szCs w:val="28"/>
        </w:rPr>
        <w:t>Краснокустовской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ООШ.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749B">
        <w:rPr>
          <w:rFonts w:ascii="Times New Roman" w:hAnsi="Times New Roman"/>
          <w:color w:val="000000"/>
          <w:sz w:val="28"/>
          <w:szCs w:val="28"/>
        </w:rPr>
        <w:tab/>
        <w:t xml:space="preserve"> Аттестаты  с отличием  получили - 26 выпускников 9 классов/7,3%  (2017 -14 чел./ 4,5%, обл. 4,2%).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По сравнению с прошлым годом значительно увеличилось количество  выпускников, получивших  неудовлетворительный результат в основные сроки:       </w:t>
      </w:r>
    </w:p>
    <w:p w:rsidR="0082749B" w:rsidRPr="0082749B" w:rsidRDefault="0082749B" w:rsidP="0082749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89 чел./25 % (2017 г.- 49 чел./18,7%), из них: по одному предмету – 56 чел./16% (2017г.-28 чел /10,7%); по двум предметам-16 чел./4,6% (2017г.-16 чел./6 %), по 3 предметам- 16 чел./4,6%  (2017г.-3 чел./1 %), по 4 предметам- 1чел./0,2% (2017г.-2 чел/0,8%).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Низкая  доля участников, получивших неудовлетворительный результат в следующих школах: Андреевской СОШ (3%), Краснобогатырской СОШ (12,5%), </w:t>
      </w:r>
      <w:proofErr w:type="spellStart"/>
      <w:r w:rsidRPr="0082749B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№2 (14%), </w:t>
      </w:r>
      <w:proofErr w:type="spellStart"/>
      <w:r w:rsidRPr="0082749B">
        <w:rPr>
          <w:rFonts w:ascii="Times New Roman" w:hAnsi="Times New Roman"/>
          <w:sz w:val="28"/>
          <w:szCs w:val="28"/>
        </w:rPr>
        <w:t>Мошокской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(15,7%).</w:t>
      </w:r>
    </w:p>
    <w:p w:rsidR="0082749B" w:rsidRPr="0082749B" w:rsidRDefault="0082749B" w:rsidP="008274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  Отсутствуют </w:t>
      </w:r>
      <w:proofErr w:type="gramStart"/>
      <w:r w:rsidRPr="0082749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82749B">
        <w:rPr>
          <w:rFonts w:ascii="Times New Roman" w:hAnsi="Times New Roman"/>
          <w:sz w:val="28"/>
          <w:szCs w:val="28"/>
        </w:rPr>
        <w:t xml:space="preserve">, получившие неудовлетворительный результат только в трех  школах: МБОУ Воровской СОШ, МБОУ </w:t>
      </w:r>
      <w:proofErr w:type="spellStart"/>
      <w:r w:rsidRPr="0082749B">
        <w:rPr>
          <w:rFonts w:ascii="Times New Roman" w:hAnsi="Times New Roman"/>
          <w:sz w:val="28"/>
          <w:szCs w:val="28"/>
        </w:rPr>
        <w:t>Краснокустовской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ООШ, МБОУ </w:t>
      </w:r>
      <w:proofErr w:type="spellStart"/>
      <w:r w:rsidRPr="0082749B">
        <w:rPr>
          <w:rFonts w:ascii="Times New Roman" w:hAnsi="Times New Roman"/>
          <w:sz w:val="28"/>
          <w:szCs w:val="28"/>
        </w:rPr>
        <w:t>Чамеревской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СОШ.  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 В дополнительные сроки  пересдали 99% участников ОГЭ, имеющие не более двух неудовлетворительных результатов.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</w:t>
      </w:r>
      <w:r w:rsidR="008A3660">
        <w:rPr>
          <w:rFonts w:ascii="Times New Roman" w:hAnsi="Times New Roman"/>
          <w:sz w:val="28"/>
          <w:szCs w:val="28"/>
        </w:rPr>
        <w:tab/>
      </w:r>
      <w:r w:rsidRPr="0082749B">
        <w:rPr>
          <w:rFonts w:ascii="Times New Roman" w:hAnsi="Times New Roman"/>
          <w:sz w:val="28"/>
          <w:szCs w:val="28"/>
        </w:rPr>
        <w:t>Из 15 общеобразовательных организаций   наиболее высокие результаты ОГЭ  показали выпускники  6 школ (</w:t>
      </w:r>
      <w:r w:rsidR="009D4E0A">
        <w:rPr>
          <w:rFonts w:ascii="Times New Roman" w:hAnsi="Times New Roman"/>
          <w:sz w:val="28"/>
          <w:szCs w:val="28"/>
        </w:rPr>
        <w:t>40% от общего числа ОО в районе</w:t>
      </w:r>
      <w:r w:rsidRPr="0082749B">
        <w:rPr>
          <w:rFonts w:ascii="Times New Roman" w:hAnsi="Times New Roman"/>
          <w:sz w:val="28"/>
          <w:szCs w:val="28"/>
        </w:rPr>
        <w:t xml:space="preserve">). 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В 3 ОО наиболее высокие результаты получены только по одному учебному предмету, в одной школе – по двум учебным предметам. В лидерах </w:t>
      </w:r>
      <w:r w:rsidRPr="0082749B">
        <w:rPr>
          <w:rFonts w:ascii="Times New Roman" w:hAnsi="Times New Roman"/>
          <w:sz w:val="28"/>
          <w:szCs w:val="28"/>
        </w:rPr>
        <w:lastRenderedPageBreak/>
        <w:t>по количеству предметов – МБОУ Андреевская СОШ (на уровне прошлого года), МБОУ Воровская СОШ.</w:t>
      </w:r>
    </w:p>
    <w:p w:rsidR="0082749B" w:rsidRPr="0082749B" w:rsidRDefault="0082749B" w:rsidP="0082749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2749B">
        <w:rPr>
          <w:rFonts w:ascii="Times New Roman" w:hAnsi="Times New Roman"/>
          <w:i/>
          <w:sz w:val="28"/>
          <w:szCs w:val="28"/>
        </w:rPr>
        <w:t xml:space="preserve">Перечень школ, продемонстрировавших наиболее </w:t>
      </w:r>
      <w:r w:rsidRPr="0082749B">
        <w:rPr>
          <w:rFonts w:ascii="Times New Roman" w:hAnsi="Times New Roman"/>
          <w:b/>
          <w:i/>
          <w:sz w:val="28"/>
          <w:szCs w:val="28"/>
        </w:rPr>
        <w:t>высокие результаты</w:t>
      </w:r>
      <w:r w:rsidRPr="0082749B">
        <w:rPr>
          <w:rFonts w:ascii="Times New Roman" w:hAnsi="Times New Roman"/>
          <w:i/>
          <w:sz w:val="28"/>
          <w:szCs w:val="28"/>
        </w:rPr>
        <w:t xml:space="preserve"> ОГЭ по учебным предметам в 2018 году, представлен в таблице.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5400"/>
      </w:tblGrid>
      <w:tr w:rsidR="0082749B" w:rsidRPr="0082749B" w:rsidTr="008274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B" w:rsidRPr="0082749B" w:rsidRDefault="0082749B" w:rsidP="0082749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9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B" w:rsidRPr="0082749B" w:rsidRDefault="0082749B" w:rsidP="0082749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9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82749B" w:rsidRPr="0082749B" w:rsidTr="008274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МБОУ Воровская СОШ</w:t>
            </w:r>
          </w:p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МБОУ Андреевская СОШ</w:t>
            </w:r>
          </w:p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МБОУ Мошокская СОШ</w:t>
            </w:r>
          </w:p>
          <w:p w:rsidR="0082749B" w:rsidRPr="008A3660" w:rsidRDefault="008A3660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82749B" w:rsidRPr="008A3660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МБОУ Ильинская СОШ</w:t>
            </w:r>
          </w:p>
          <w:p w:rsidR="0082749B" w:rsidRPr="008A3660" w:rsidRDefault="008A3660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 xml:space="preserve">МБОУ  Краснобогатырская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информатика, география</w:t>
            </w:r>
          </w:p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Русский язык, физика, химия</w:t>
            </w:r>
          </w:p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</w:t>
            </w:r>
          </w:p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2749B" w:rsidRPr="008A3660" w:rsidRDefault="0082749B" w:rsidP="0082749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</w:tbl>
    <w:p w:rsidR="00491D15" w:rsidRDefault="008A3660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2749B" w:rsidRPr="0082749B" w:rsidRDefault="0082749B" w:rsidP="00491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Средний балл выполнения экзаменационных работ  по русскому  языку, математике  в сравнении с прошлым годом остался почти на том же уровне   и составил: 3,92 (2017г.- 3,8); 3,56 (2017г.-3,58) соответственно.</w:t>
      </w:r>
    </w:p>
    <w:p w:rsidR="0082749B" w:rsidRDefault="0082749B" w:rsidP="008A366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Средний балл выполнения экзаменационных работ  предметов  по выбору  значительно увеличился только по химии -4,16 (2017-3,8), по другим предмета остался на уровне прошлого года.  Значительно  снизился  средний балл только по английскому языку.</w:t>
      </w:r>
    </w:p>
    <w:p w:rsidR="00D64AF5" w:rsidRPr="004B0294" w:rsidRDefault="00D64AF5" w:rsidP="004B029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82749B">
        <w:rPr>
          <w:rFonts w:ascii="Times New Roman" w:hAnsi="Times New Roman"/>
          <w:i/>
          <w:sz w:val="28"/>
          <w:szCs w:val="28"/>
        </w:rPr>
        <w:t>Сравнительная таблица  изменения среднего балла п</w:t>
      </w:r>
      <w:r w:rsidR="004B0294">
        <w:rPr>
          <w:rFonts w:ascii="Times New Roman" w:hAnsi="Times New Roman"/>
          <w:i/>
          <w:sz w:val="28"/>
          <w:szCs w:val="28"/>
        </w:rPr>
        <w:t>о предметам с 2016 по 2018 года</w:t>
      </w:r>
    </w:p>
    <w:tbl>
      <w:tblPr>
        <w:tblpPr w:leftFromText="180" w:rightFromText="180" w:vertAnchor="text" w:horzAnchor="margin" w:tblpY="6"/>
        <w:tblW w:w="8650" w:type="dxa"/>
        <w:tblLook w:val="04A0" w:firstRow="1" w:lastRow="0" w:firstColumn="1" w:lastColumn="0" w:noHBand="0" w:noVBand="1"/>
      </w:tblPr>
      <w:tblGrid>
        <w:gridCol w:w="3406"/>
        <w:gridCol w:w="2126"/>
        <w:gridCol w:w="1527"/>
        <w:gridCol w:w="1591"/>
      </w:tblGrid>
      <w:tr w:rsidR="009D4E0A" w:rsidRPr="0082749B" w:rsidTr="009D4E0A">
        <w:trPr>
          <w:trHeight w:val="2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E0A" w:rsidRPr="001D3E6F" w:rsidRDefault="009D4E0A" w:rsidP="009D4E0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D3E6F">
              <w:rPr>
                <w:rFonts w:ascii="Times New Roman" w:hAnsi="Times New Roman"/>
                <w:b/>
                <w:sz w:val="24"/>
                <w:szCs w:val="24"/>
              </w:rPr>
              <w:t> Учебный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E0A" w:rsidRPr="001D3E6F" w:rsidRDefault="009D4E0A" w:rsidP="009D4E0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6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E0A" w:rsidRPr="001D3E6F" w:rsidRDefault="009D4E0A" w:rsidP="009D4E0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6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Pr="001D3E6F" w:rsidRDefault="009D4E0A" w:rsidP="009D4E0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E6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9D4E0A" w:rsidRPr="0082749B" w:rsidTr="009D4E0A">
        <w:trPr>
          <w:trHeight w:val="19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9D4E0A" w:rsidRPr="0082749B" w:rsidTr="009D4E0A">
        <w:trPr>
          <w:trHeight w:val="1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D4E0A" w:rsidRPr="0082749B" w:rsidTr="009D4E0A">
        <w:trPr>
          <w:trHeight w:val="2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 xml:space="preserve">     3,5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D4E0A" w:rsidRPr="0082749B" w:rsidTr="009D4E0A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 xml:space="preserve">  3,3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9D4E0A" w:rsidRPr="0082749B" w:rsidTr="009D4E0A">
        <w:trPr>
          <w:trHeight w:val="2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9D4E0A" w:rsidRPr="0082749B" w:rsidTr="009D4E0A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 xml:space="preserve">  3,56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D4E0A" w:rsidRPr="0082749B" w:rsidTr="009D4E0A">
        <w:trPr>
          <w:trHeight w:val="2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D4E0A" w:rsidRPr="0082749B" w:rsidTr="009D4E0A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9D4E0A" w:rsidRPr="0082749B" w:rsidTr="009D4E0A">
        <w:trPr>
          <w:trHeight w:val="2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9D4E0A" w:rsidRPr="0082749B" w:rsidTr="009D4E0A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9D4E0A" w:rsidRPr="0082749B" w:rsidTr="009D4E0A">
        <w:trPr>
          <w:trHeight w:val="2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D4E0A" w:rsidRPr="001D3E6F" w:rsidRDefault="009D4E0A" w:rsidP="009D4E0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64AF5" w:rsidRDefault="00D64AF5" w:rsidP="008274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274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274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274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91D15" w:rsidRDefault="00491D15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0294" w:rsidRDefault="004B0294" w:rsidP="008A36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749B" w:rsidRPr="0082749B" w:rsidRDefault="0082749B" w:rsidP="00491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b/>
          <w:sz w:val="28"/>
          <w:szCs w:val="28"/>
        </w:rPr>
        <w:lastRenderedPageBreak/>
        <w:t>Государственную итоговую аттестацию в форме    ЕГЭ</w:t>
      </w:r>
      <w:r w:rsidRPr="0082749B">
        <w:rPr>
          <w:rFonts w:ascii="Times New Roman" w:hAnsi="Times New Roman"/>
          <w:sz w:val="28"/>
          <w:szCs w:val="28"/>
        </w:rPr>
        <w:t xml:space="preserve"> проходили 153 чел. (2017 -114 чел.),  в форме ГВЭ – 4 чел. (2017 г.- 6 чел).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Аттестаты о среднем общем образовании  получили  95,6 % выпускников  дневных школ  (2017г.- 97,5%,2016 г.-100%, 2015 г.-96,4%). 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По сравнению с прошлым годом увеличилось количество выпускников дневных школ, не получивших  аттестат о среднем общем образовании-7 чел./4,4%,  которые   не  смогли  пересдать  математику  базового уровня, получив повторно неудовлетворительный результат (2017 г. -3 чел/2,5%).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</w:t>
      </w:r>
      <w:r w:rsidR="004D5B7E">
        <w:rPr>
          <w:rFonts w:ascii="Times New Roman" w:hAnsi="Times New Roman"/>
          <w:sz w:val="28"/>
          <w:szCs w:val="28"/>
        </w:rPr>
        <w:t xml:space="preserve"> </w:t>
      </w:r>
      <w:r w:rsidRPr="0082749B">
        <w:rPr>
          <w:rFonts w:ascii="Times New Roman" w:hAnsi="Times New Roman"/>
          <w:sz w:val="28"/>
          <w:szCs w:val="28"/>
        </w:rPr>
        <w:t xml:space="preserve">100% выпускников получили аттестаты  о среднем общем образовании в 7 ОО/ 64%: МБОУ </w:t>
      </w:r>
      <w:proofErr w:type="spellStart"/>
      <w:r w:rsidRPr="0082749B">
        <w:rPr>
          <w:rFonts w:ascii="Times New Roman" w:hAnsi="Times New Roman"/>
          <w:sz w:val="28"/>
          <w:szCs w:val="28"/>
        </w:rPr>
        <w:t>Головинской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82749B">
        <w:rPr>
          <w:rFonts w:ascii="Times New Roman" w:hAnsi="Times New Roman"/>
          <w:sz w:val="28"/>
          <w:szCs w:val="28"/>
        </w:rPr>
        <w:t>Вяткинской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СОШ, Ильинской СОШ, Краснобогатырской СОШ, </w:t>
      </w:r>
      <w:proofErr w:type="spellStart"/>
      <w:r w:rsidRPr="0082749B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82749B">
        <w:rPr>
          <w:rFonts w:ascii="Times New Roman" w:hAnsi="Times New Roman"/>
          <w:sz w:val="28"/>
          <w:szCs w:val="28"/>
        </w:rPr>
        <w:t>Чамеревской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СОШ,  ССОШ №2.</w:t>
      </w:r>
    </w:p>
    <w:p w:rsidR="0082749B" w:rsidRPr="0082749B" w:rsidRDefault="0082749B" w:rsidP="008A36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49B">
        <w:rPr>
          <w:rFonts w:ascii="Times New Roman" w:hAnsi="Times New Roman"/>
          <w:sz w:val="28"/>
          <w:szCs w:val="28"/>
        </w:rPr>
        <w:t xml:space="preserve">По сравнению с прошлым годом  увеличилось количество   </w:t>
      </w:r>
      <w:proofErr w:type="spellStart"/>
      <w:r w:rsidRPr="0082749B">
        <w:rPr>
          <w:rFonts w:ascii="Times New Roman" w:hAnsi="Times New Roman"/>
          <w:sz w:val="28"/>
          <w:szCs w:val="28"/>
        </w:rPr>
        <w:t>высокобалльников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по следующим  учебным предметам по: </w:t>
      </w:r>
      <w:r w:rsidRPr="0082749B">
        <w:rPr>
          <w:rFonts w:ascii="Times New Roman" w:hAnsi="Times New Roman"/>
          <w:color w:val="363636"/>
          <w:sz w:val="28"/>
          <w:szCs w:val="28"/>
        </w:rPr>
        <w:t>русскому языку – 29 чел./19% (2017- 12 чел./10%), обществознанию – 6 чел./7,8%  (2017-0%), истории -3 чел./12% (2017 г.- 1чел./4,5%), информатике и ИКТ-2 чел./11% (2017 г.-0),  химии -1 чел./5,5% (2017 г.-0),  биологии -1 чел./5,5% (2017 г.-0).</w:t>
      </w:r>
      <w:proofErr w:type="gramEnd"/>
    </w:p>
    <w:p w:rsidR="0082749B" w:rsidRPr="0082749B" w:rsidRDefault="0082749B" w:rsidP="008A3660">
      <w:pPr>
        <w:spacing w:after="0"/>
        <w:ind w:firstLine="708"/>
        <w:jc w:val="both"/>
        <w:rPr>
          <w:rFonts w:ascii="Times New Roman" w:hAnsi="Times New Roman"/>
          <w:color w:val="363636"/>
          <w:sz w:val="28"/>
          <w:szCs w:val="28"/>
        </w:rPr>
      </w:pPr>
      <w:proofErr w:type="gramStart"/>
      <w:r w:rsidRPr="0082749B">
        <w:rPr>
          <w:rFonts w:ascii="Times New Roman" w:hAnsi="Times New Roman"/>
          <w:color w:val="363636"/>
          <w:sz w:val="28"/>
          <w:szCs w:val="28"/>
        </w:rPr>
        <w:t xml:space="preserve">Из 11 средних школ в 10 школах /91% выпускники показали высокие результаты по русскому языку, из них  6 чел. из ССОШ №2, 1чел. из Андреевской СОШ, 1чел. из </w:t>
      </w:r>
      <w:proofErr w:type="spellStart"/>
      <w:r w:rsidRPr="0082749B">
        <w:rPr>
          <w:rFonts w:ascii="Times New Roman" w:hAnsi="Times New Roman"/>
          <w:color w:val="363636"/>
          <w:sz w:val="28"/>
          <w:szCs w:val="28"/>
        </w:rPr>
        <w:t>Муромцевской</w:t>
      </w:r>
      <w:proofErr w:type="spellEnd"/>
      <w:r w:rsidRPr="0082749B">
        <w:rPr>
          <w:rFonts w:ascii="Times New Roman" w:hAnsi="Times New Roman"/>
          <w:color w:val="363636"/>
          <w:sz w:val="28"/>
          <w:szCs w:val="28"/>
        </w:rPr>
        <w:t xml:space="preserve"> СОШ, 1 чел. из </w:t>
      </w:r>
      <w:proofErr w:type="spellStart"/>
      <w:r w:rsidRPr="0082749B">
        <w:rPr>
          <w:rFonts w:ascii="Times New Roman" w:hAnsi="Times New Roman"/>
          <w:color w:val="363636"/>
          <w:sz w:val="28"/>
          <w:szCs w:val="28"/>
        </w:rPr>
        <w:t>Головинской</w:t>
      </w:r>
      <w:proofErr w:type="spellEnd"/>
      <w:r w:rsidRPr="0082749B">
        <w:rPr>
          <w:rFonts w:ascii="Times New Roman" w:hAnsi="Times New Roman"/>
          <w:color w:val="363636"/>
          <w:sz w:val="28"/>
          <w:szCs w:val="28"/>
        </w:rPr>
        <w:t xml:space="preserve"> СОШ  набрали  от 91 до 100 баллов.</w:t>
      </w:r>
      <w:proofErr w:type="gramEnd"/>
    </w:p>
    <w:p w:rsidR="0082749B" w:rsidRPr="0082749B" w:rsidRDefault="0082749B" w:rsidP="008A3660">
      <w:pPr>
        <w:spacing w:after="0"/>
        <w:ind w:firstLine="708"/>
        <w:jc w:val="both"/>
        <w:rPr>
          <w:rFonts w:ascii="Times New Roman" w:hAnsi="Times New Roman"/>
          <w:color w:val="363636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Из 11 средних школ  района наиболее высокие результаты  ЕГЭ более</w:t>
      </w:r>
      <w:proofErr w:type="gramStart"/>
      <w:r w:rsidRPr="0082749B">
        <w:rPr>
          <w:rFonts w:ascii="Times New Roman" w:hAnsi="Times New Roman"/>
          <w:sz w:val="28"/>
          <w:szCs w:val="28"/>
        </w:rPr>
        <w:t>,</w:t>
      </w:r>
      <w:proofErr w:type="gramEnd"/>
      <w:r w:rsidRPr="0082749B">
        <w:rPr>
          <w:rFonts w:ascii="Times New Roman" w:hAnsi="Times New Roman"/>
          <w:sz w:val="28"/>
          <w:szCs w:val="28"/>
        </w:rPr>
        <w:t xml:space="preserve"> чем по одному предмету  показали выпускники 5  школ/45% (на уровне прошлого года): </w:t>
      </w:r>
      <w:r w:rsidRPr="0082749B">
        <w:rPr>
          <w:rFonts w:ascii="Times New Roman" w:hAnsi="Times New Roman"/>
          <w:color w:val="363636"/>
          <w:sz w:val="28"/>
          <w:szCs w:val="28"/>
        </w:rPr>
        <w:t xml:space="preserve">по обществознанию – 6 чел./7,8%  (2017-0%), из них  3 чел. из </w:t>
      </w:r>
      <w:proofErr w:type="spellStart"/>
      <w:r w:rsidRPr="0082749B">
        <w:rPr>
          <w:rFonts w:ascii="Times New Roman" w:hAnsi="Times New Roman"/>
          <w:color w:val="363636"/>
          <w:sz w:val="28"/>
          <w:szCs w:val="28"/>
        </w:rPr>
        <w:t>Головинской</w:t>
      </w:r>
      <w:proofErr w:type="spellEnd"/>
      <w:r w:rsidRPr="0082749B">
        <w:rPr>
          <w:rFonts w:ascii="Times New Roman" w:hAnsi="Times New Roman"/>
          <w:color w:val="363636"/>
          <w:sz w:val="28"/>
          <w:szCs w:val="28"/>
        </w:rPr>
        <w:t xml:space="preserve"> СОШ набрали от 85-до 92 баллов, 2 чел. из Андреевской СОШ (83 и88 баллов) , 1 чел. из  </w:t>
      </w:r>
      <w:proofErr w:type="spellStart"/>
      <w:r w:rsidRPr="0082749B">
        <w:rPr>
          <w:rFonts w:ascii="Times New Roman" w:hAnsi="Times New Roman"/>
          <w:color w:val="363636"/>
          <w:sz w:val="28"/>
          <w:szCs w:val="28"/>
        </w:rPr>
        <w:t>Муромцевской</w:t>
      </w:r>
      <w:proofErr w:type="spellEnd"/>
      <w:r w:rsidRPr="0082749B">
        <w:rPr>
          <w:rFonts w:ascii="Times New Roman" w:hAnsi="Times New Roman"/>
          <w:color w:val="363636"/>
          <w:sz w:val="28"/>
          <w:szCs w:val="28"/>
        </w:rPr>
        <w:t xml:space="preserve"> СОШ (85 баллов);  по химии -1 чел. из ССОШ №2 (92б.) (2017г.- 0чел.);  по информатике -2 чел. из ССОШ№2, 1чел. из Краснобогатырской  СОШ  (81б.)</w:t>
      </w:r>
      <w:r w:rsidRPr="0082749B">
        <w:rPr>
          <w:rFonts w:ascii="Times New Roman" w:hAnsi="Times New Roman"/>
          <w:sz w:val="28"/>
          <w:szCs w:val="28"/>
        </w:rPr>
        <w:t xml:space="preserve">; по </w:t>
      </w:r>
      <w:r w:rsidRPr="0082749B">
        <w:rPr>
          <w:rFonts w:ascii="Times New Roman" w:hAnsi="Times New Roman"/>
          <w:color w:val="363636"/>
          <w:sz w:val="28"/>
          <w:szCs w:val="28"/>
        </w:rPr>
        <w:t xml:space="preserve">истории -1 чел. </w:t>
      </w:r>
      <w:proofErr w:type="gramStart"/>
      <w:r w:rsidRPr="0082749B">
        <w:rPr>
          <w:rFonts w:ascii="Times New Roman" w:hAnsi="Times New Roman"/>
          <w:color w:val="363636"/>
          <w:sz w:val="28"/>
          <w:szCs w:val="28"/>
        </w:rPr>
        <w:t>из</w:t>
      </w:r>
      <w:proofErr w:type="gramEnd"/>
      <w:r w:rsidRPr="0082749B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gramStart"/>
      <w:r w:rsidRPr="0082749B">
        <w:rPr>
          <w:rFonts w:ascii="Times New Roman" w:hAnsi="Times New Roman"/>
          <w:color w:val="363636"/>
          <w:sz w:val="28"/>
          <w:szCs w:val="28"/>
        </w:rPr>
        <w:t>Андреевская</w:t>
      </w:r>
      <w:proofErr w:type="gramEnd"/>
      <w:r w:rsidRPr="0082749B">
        <w:rPr>
          <w:rFonts w:ascii="Times New Roman" w:hAnsi="Times New Roman"/>
          <w:color w:val="363636"/>
          <w:sz w:val="28"/>
          <w:szCs w:val="28"/>
        </w:rPr>
        <w:t xml:space="preserve"> СОШ (82б.), 2 чел. из </w:t>
      </w:r>
      <w:proofErr w:type="spellStart"/>
      <w:r w:rsidRPr="0082749B">
        <w:rPr>
          <w:rFonts w:ascii="Times New Roman" w:hAnsi="Times New Roman"/>
          <w:color w:val="363636"/>
          <w:sz w:val="28"/>
          <w:szCs w:val="28"/>
        </w:rPr>
        <w:t>Головинской</w:t>
      </w:r>
      <w:proofErr w:type="spellEnd"/>
      <w:r w:rsidRPr="0082749B">
        <w:rPr>
          <w:rFonts w:ascii="Times New Roman" w:hAnsi="Times New Roman"/>
          <w:color w:val="363636"/>
          <w:sz w:val="28"/>
          <w:szCs w:val="28"/>
        </w:rPr>
        <w:t xml:space="preserve"> СОШ (84б.); по биологии- 1 чел. из  ССОШ №2 (96 б.). Все эти выпускники являются  медалистами.</w:t>
      </w:r>
    </w:p>
    <w:p w:rsidR="0082749B" w:rsidRPr="0082749B" w:rsidRDefault="0082749B" w:rsidP="008A36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color w:val="363636"/>
          <w:sz w:val="28"/>
          <w:szCs w:val="28"/>
        </w:rPr>
        <w:t xml:space="preserve">Всего выпускников,  получивших аттестат с отличием и медали - </w:t>
      </w:r>
      <w:r w:rsidRPr="0082749B">
        <w:rPr>
          <w:rFonts w:ascii="Times New Roman" w:hAnsi="Times New Roman"/>
          <w:sz w:val="28"/>
          <w:szCs w:val="28"/>
        </w:rPr>
        <w:t xml:space="preserve">16 чел. /10% (2017г.-10чел./8,3%, обл. 11,8%). </w:t>
      </w:r>
    </w:p>
    <w:p w:rsidR="0082749B" w:rsidRPr="0082749B" w:rsidRDefault="0082749B" w:rsidP="008A36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Средний балл  медалистов по муниципалитету составил -73,3 (2017г. -71,8).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</w:t>
      </w:r>
      <w:r w:rsidRPr="0082749B">
        <w:rPr>
          <w:rFonts w:ascii="Times New Roman" w:hAnsi="Times New Roman"/>
          <w:sz w:val="28"/>
          <w:szCs w:val="28"/>
        </w:rPr>
        <w:tab/>
        <w:t>Максимальный результат  получил медалист из ССОШ №2, набрав   100 баллов по русскому языку.</w:t>
      </w:r>
    </w:p>
    <w:p w:rsidR="009D4E0A" w:rsidRPr="004D5B7E" w:rsidRDefault="0082749B" w:rsidP="009D4E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Средний балл по всем сдаваемым предметам от 75 до 94 показали  8 чел./50% (</w:t>
      </w:r>
      <w:proofErr w:type="spellStart"/>
      <w:r w:rsidRPr="0082749B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СОШ-2чел/100%, Ильинская СОШ-1чел./100%, </w:t>
      </w:r>
      <w:r w:rsidRPr="0082749B">
        <w:rPr>
          <w:rFonts w:ascii="Times New Roman" w:hAnsi="Times New Roman"/>
          <w:sz w:val="28"/>
          <w:szCs w:val="28"/>
        </w:rPr>
        <w:lastRenderedPageBreak/>
        <w:t>Воровская СОШ -1 чел./100%, Муромцевская СОШ-1 чел./50%, ССОШ №2- 2 чел./50</w:t>
      </w:r>
      <w:r w:rsidR="004D5B7E">
        <w:rPr>
          <w:rFonts w:ascii="Times New Roman" w:hAnsi="Times New Roman"/>
          <w:sz w:val="28"/>
          <w:szCs w:val="28"/>
        </w:rPr>
        <w:t>%, Андреевская СОШ -1 чел/50%).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749B">
        <w:rPr>
          <w:rFonts w:ascii="Times New Roman" w:hAnsi="Times New Roman"/>
          <w:i/>
          <w:sz w:val="28"/>
          <w:szCs w:val="28"/>
        </w:rPr>
        <w:t xml:space="preserve">       Перечень школ, продемонстрировавших наиболее </w:t>
      </w:r>
      <w:r w:rsidRPr="0082749B">
        <w:rPr>
          <w:rFonts w:ascii="Times New Roman" w:hAnsi="Times New Roman"/>
          <w:b/>
          <w:i/>
          <w:sz w:val="28"/>
          <w:szCs w:val="28"/>
        </w:rPr>
        <w:t>высокие результаты</w:t>
      </w:r>
      <w:r w:rsidRPr="0082749B">
        <w:rPr>
          <w:rFonts w:ascii="Times New Roman" w:hAnsi="Times New Roman"/>
          <w:i/>
          <w:sz w:val="28"/>
          <w:szCs w:val="28"/>
        </w:rPr>
        <w:t xml:space="preserve"> </w:t>
      </w:r>
      <w:r w:rsidRPr="0082749B">
        <w:rPr>
          <w:rFonts w:ascii="Times New Roman" w:hAnsi="Times New Roman"/>
          <w:b/>
          <w:i/>
          <w:sz w:val="28"/>
          <w:szCs w:val="28"/>
        </w:rPr>
        <w:t>ЕГЭ более</w:t>
      </w:r>
      <w:proofErr w:type="gramStart"/>
      <w:r w:rsidRPr="0082749B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Pr="0082749B">
        <w:rPr>
          <w:rFonts w:ascii="Times New Roman" w:hAnsi="Times New Roman"/>
          <w:b/>
          <w:i/>
          <w:sz w:val="28"/>
          <w:szCs w:val="28"/>
        </w:rPr>
        <w:t xml:space="preserve"> чем по одному предмету</w:t>
      </w:r>
      <w:r w:rsidRPr="0082749B">
        <w:rPr>
          <w:rFonts w:ascii="Times New Roman" w:hAnsi="Times New Roman"/>
          <w:i/>
          <w:sz w:val="28"/>
          <w:szCs w:val="28"/>
        </w:rPr>
        <w:t xml:space="preserve">  в 2018 году, представлен в таблице.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5400"/>
      </w:tblGrid>
      <w:tr w:rsidR="0082749B" w:rsidRPr="0082749B" w:rsidTr="008274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49B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49B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82749B" w:rsidRPr="0082749B" w:rsidTr="0082749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>МБОУ Судогодская СОШ №2</w:t>
            </w:r>
          </w:p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2749B">
              <w:rPr>
                <w:rFonts w:ascii="Times New Roman" w:hAnsi="Times New Roman"/>
                <w:sz w:val="28"/>
                <w:szCs w:val="28"/>
              </w:rPr>
              <w:t>Головинская</w:t>
            </w:r>
            <w:proofErr w:type="spellEnd"/>
            <w:r w:rsidRPr="0082749B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>МБОУ Андреевская СОШ</w:t>
            </w:r>
          </w:p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>МБОУ Краснобогатырская СОШ</w:t>
            </w:r>
          </w:p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>МБОУ Муромцевская СОШ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 xml:space="preserve"> Русский язык, химия, биология, информатика</w:t>
            </w:r>
          </w:p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 xml:space="preserve"> Русский язык, обществознание, история</w:t>
            </w:r>
          </w:p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 xml:space="preserve">  Русский язык, обществознание, история</w:t>
            </w:r>
          </w:p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 xml:space="preserve">  Русский язык, информатика</w:t>
            </w:r>
          </w:p>
          <w:p w:rsidR="0082749B" w:rsidRPr="0082749B" w:rsidRDefault="0082749B" w:rsidP="008A366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49B">
              <w:rPr>
                <w:rFonts w:ascii="Times New Roman" w:hAnsi="Times New Roman"/>
                <w:sz w:val="28"/>
                <w:szCs w:val="28"/>
              </w:rPr>
              <w:t xml:space="preserve">  Русский язык, обществознание</w:t>
            </w:r>
          </w:p>
        </w:tc>
      </w:tr>
    </w:tbl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</w:t>
      </w:r>
    </w:p>
    <w:p w:rsidR="0082749B" w:rsidRPr="0082749B" w:rsidRDefault="004D5B7E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</w:t>
      </w:r>
      <w:r w:rsidR="0082749B" w:rsidRPr="0082749B">
        <w:rPr>
          <w:rFonts w:ascii="Times New Roman" w:hAnsi="Times New Roman"/>
          <w:sz w:val="28"/>
          <w:szCs w:val="28"/>
        </w:rPr>
        <w:t xml:space="preserve">сравнению с прошлым годом увеличился средний  тестовый балл   выполнения работ  по району, который  составил  55,03 (2017 г.- 50,3 / обл. 58,7; 2016 г.-50,6/обл.58,2). 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На уровне района увеличился  средний тестовый балл  по русскому языку – 65,4 (2017г.-61,5), математике профильного уровня – 44,5 (2017г.-36,2), химии -60,3 (2017г.-39,0), литературе -57,8 (51,2), обществознанию 55,3 (2017г.-51,2), информатике -54 (2017-52,7), биологии -48,9 (2017 г.-44,0).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Выше</w:t>
      </w:r>
      <w:r w:rsidR="004D5B7E">
        <w:rPr>
          <w:rFonts w:ascii="Times New Roman" w:hAnsi="Times New Roman"/>
          <w:sz w:val="28"/>
          <w:szCs w:val="28"/>
        </w:rPr>
        <w:t xml:space="preserve"> районного средний тестовый балл</w:t>
      </w:r>
      <w:r w:rsidRPr="0082749B">
        <w:rPr>
          <w:rFonts w:ascii="Times New Roman" w:hAnsi="Times New Roman"/>
          <w:sz w:val="28"/>
          <w:szCs w:val="28"/>
        </w:rPr>
        <w:t xml:space="preserve"> по  всем сдаваемым предметам   показали   выпускники  6 средних школ:  </w:t>
      </w:r>
      <w:proofErr w:type="spellStart"/>
      <w:r w:rsidRPr="0082749B">
        <w:rPr>
          <w:rFonts w:ascii="Times New Roman" w:hAnsi="Times New Roman"/>
          <w:sz w:val="28"/>
          <w:szCs w:val="28"/>
        </w:rPr>
        <w:t>Головинской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-65,3 (2017г.-45,4), Ильинской СОШ -58,7 (2017г.-49,8), Краснобогатырской  СОШ – 57,2 (46,1), </w:t>
      </w:r>
      <w:proofErr w:type="spellStart"/>
      <w:r w:rsidRPr="0082749B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СОШ- 55,3 (51,9). Остается выше районного, но снизился по сравнению с прошлым годом средний тестовый балл в  Воровской СОШ -56,0 (2017г-63,95), </w:t>
      </w:r>
      <w:proofErr w:type="spellStart"/>
      <w:r w:rsidRPr="0082749B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№2- 55,3 (56,5).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По сравнению с прошлым годом значительно  смогли улучшить результат выпускники Андреевской СОШ -53,2 (2017г.-38,1).</w:t>
      </w:r>
    </w:p>
    <w:p w:rsidR="0082749B" w:rsidRPr="0082749B" w:rsidRDefault="0082749B" w:rsidP="008A36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По сравнению с прошлым годом уменьшилось количество  выпускников, получивших неудовлетворительный результат. </w:t>
      </w:r>
      <w:proofErr w:type="gramStart"/>
      <w:r w:rsidRPr="0082749B">
        <w:rPr>
          <w:rFonts w:ascii="Times New Roman" w:hAnsi="Times New Roman"/>
          <w:sz w:val="28"/>
          <w:szCs w:val="28"/>
        </w:rPr>
        <w:t>Всего</w:t>
      </w:r>
      <w:proofErr w:type="gramEnd"/>
      <w:r w:rsidRPr="0082749B">
        <w:rPr>
          <w:rFonts w:ascii="Times New Roman" w:hAnsi="Times New Roman"/>
          <w:sz w:val="28"/>
          <w:szCs w:val="28"/>
        </w:rPr>
        <w:t xml:space="preserve"> не сдали </w:t>
      </w:r>
      <w:proofErr w:type="gramStart"/>
      <w:r w:rsidRPr="0082749B">
        <w:rPr>
          <w:rFonts w:ascii="Times New Roman" w:hAnsi="Times New Roman"/>
          <w:sz w:val="28"/>
          <w:szCs w:val="28"/>
        </w:rPr>
        <w:t>какой</w:t>
      </w:r>
      <w:proofErr w:type="gramEnd"/>
      <w:r w:rsidRPr="0082749B">
        <w:rPr>
          <w:rFonts w:ascii="Times New Roman" w:hAnsi="Times New Roman"/>
          <w:sz w:val="28"/>
          <w:szCs w:val="28"/>
        </w:rPr>
        <w:t xml:space="preserve"> -</w:t>
      </w:r>
      <w:r w:rsidR="009D4E0A">
        <w:rPr>
          <w:rFonts w:ascii="Times New Roman" w:hAnsi="Times New Roman"/>
          <w:sz w:val="28"/>
          <w:szCs w:val="28"/>
        </w:rPr>
        <w:t xml:space="preserve"> </w:t>
      </w:r>
      <w:r w:rsidRPr="0082749B">
        <w:rPr>
          <w:rFonts w:ascii="Times New Roman" w:hAnsi="Times New Roman"/>
          <w:sz w:val="28"/>
          <w:szCs w:val="28"/>
        </w:rPr>
        <w:t xml:space="preserve">либо из предметов - 39 чел./25,5 % (2017 г.-55 чел./48,2%). </w:t>
      </w:r>
    </w:p>
    <w:p w:rsidR="0082749B" w:rsidRPr="0082749B" w:rsidRDefault="0082749B" w:rsidP="008A36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Обязательный  предмет  математику (базовый уровень) не смогли сдать 7 выпускников дневных школ, математику профильного уровня – 8 чел., из них 6 чел. сдали  математику (базовый уровень).</w:t>
      </w:r>
    </w:p>
    <w:p w:rsidR="0082749B" w:rsidRPr="0082749B" w:rsidRDefault="009D4E0A" w:rsidP="008A36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2749B" w:rsidRPr="0082749B">
        <w:rPr>
          <w:rFonts w:ascii="Times New Roman" w:hAnsi="Times New Roman"/>
          <w:sz w:val="28"/>
          <w:szCs w:val="28"/>
        </w:rPr>
        <w:t>е смогли сдать предметы по выбору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82749B">
        <w:rPr>
          <w:rFonts w:ascii="Times New Roman" w:hAnsi="Times New Roman"/>
          <w:sz w:val="28"/>
          <w:szCs w:val="28"/>
        </w:rPr>
        <w:t>23 чел. (2017г.-26 чел.)</w:t>
      </w:r>
      <w:r w:rsidR="0082749B" w:rsidRPr="0082749B">
        <w:rPr>
          <w:rFonts w:ascii="Times New Roman" w:hAnsi="Times New Roman"/>
          <w:sz w:val="28"/>
          <w:szCs w:val="28"/>
        </w:rPr>
        <w:t xml:space="preserve">. Наибольший  процент не </w:t>
      </w:r>
      <w:proofErr w:type="gramStart"/>
      <w:r w:rsidR="0082749B" w:rsidRPr="0082749B">
        <w:rPr>
          <w:rFonts w:ascii="Times New Roman" w:hAnsi="Times New Roman"/>
          <w:sz w:val="28"/>
          <w:szCs w:val="28"/>
        </w:rPr>
        <w:t>сдавших</w:t>
      </w:r>
      <w:proofErr w:type="gramEnd"/>
      <w:r w:rsidR="0082749B" w:rsidRPr="0082749B">
        <w:rPr>
          <w:rFonts w:ascii="Times New Roman" w:hAnsi="Times New Roman"/>
          <w:sz w:val="28"/>
          <w:szCs w:val="28"/>
        </w:rPr>
        <w:t xml:space="preserve"> по информатике (16,6%), биологии (14,8%), обществознанию (14,3), истории (12%).    </w:t>
      </w:r>
    </w:p>
    <w:p w:rsidR="0082749B" w:rsidRPr="0082749B" w:rsidRDefault="0082749B" w:rsidP="000C03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>Лучше всего выпускники  района   справились с экзаменами по химии, английскому  языку, литературе</w:t>
      </w:r>
      <w:r w:rsidR="000C0368">
        <w:rPr>
          <w:rFonts w:ascii="Times New Roman" w:hAnsi="Times New Roman"/>
          <w:sz w:val="28"/>
          <w:szCs w:val="28"/>
        </w:rPr>
        <w:t xml:space="preserve"> –    отсутствуют не сдавшие.  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lastRenderedPageBreak/>
        <w:tab/>
        <w:t xml:space="preserve">Профильное обучение  в 11 классах реализовывалось  в 10 средних школах с охватом 144 обучающихся / 94 %. Количество  выпускников, сдававших ЕГЭ по профильным предметам  составило   102 чел./71,3%, что ниже уровня прошлого  года (2017г -94 %). </w:t>
      </w:r>
    </w:p>
    <w:p w:rsidR="0082749B" w:rsidRPr="0082749B" w:rsidRDefault="0082749B" w:rsidP="008A3660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Наиболее осознанный  выбор предметов по профилю   для сдачи ГИА прослеживается  в </w:t>
      </w:r>
      <w:proofErr w:type="spellStart"/>
      <w:r w:rsidRPr="0082749B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№2 (92%), </w:t>
      </w:r>
      <w:proofErr w:type="spellStart"/>
      <w:r w:rsidRPr="0082749B">
        <w:rPr>
          <w:rFonts w:ascii="Times New Roman" w:hAnsi="Times New Roman"/>
          <w:sz w:val="28"/>
          <w:szCs w:val="28"/>
        </w:rPr>
        <w:t>Головинской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(100%), Ильинской СОШ (60%).    </w:t>
      </w:r>
    </w:p>
    <w:p w:rsidR="0082749B" w:rsidRPr="0082749B" w:rsidRDefault="0082749B" w:rsidP="008A3660">
      <w:pPr>
        <w:spacing w:after="0"/>
        <w:ind w:left="6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Соответственно в этих школах  средний   балл  выпускников по профильным предметам выше, чем в других школах: в Ильинской СОШ (химия – средний балл 76), в </w:t>
      </w:r>
      <w:proofErr w:type="spellStart"/>
      <w:r w:rsidRPr="0082749B">
        <w:rPr>
          <w:rFonts w:ascii="Times New Roman" w:hAnsi="Times New Roman"/>
          <w:sz w:val="28"/>
          <w:szCs w:val="28"/>
        </w:rPr>
        <w:t>Головинской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(обществознание – средний балл 70), в </w:t>
      </w:r>
      <w:proofErr w:type="spellStart"/>
      <w:r w:rsidRPr="0082749B">
        <w:rPr>
          <w:rFonts w:ascii="Times New Roman" w:hAnsi="Times New Roman"/>
          <w:sz w:val="28"/>
          <w:szCs w:val="28"/>
        </w:rPr>
        <w:t>Муромцевской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(химия – средний балл 68,5), </w:t>
      </w:r>
      <w:proofErr w:type="spellStart"/>
      <w:r w:rsidRPr="0082749B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№2 (химия – средний балл 63,0).</w:t>
      </w:r>
    </w:p>
    <w:p w:rsidR="0082749B" w:rsidRPr="0082749B" w:rsidRDefault="0082749B" w:rsidP="009D4E0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По сравнению с прошлым годом снизилось количество участников ЕГЭ по профильным предметам,  </w:t>
      </w:r>
      <w:r w:rsidRPr="0082749B">
        <w:rPr>
          <w:rFonts w:ascii="Times New Roman" w:hAnsi="Times New Roman"/>
          <w:kern w:val="2"/>
          <w:sz w:val="28"/>
          <w:szCs w:val="28"/>
          <w:lang w:eastAsia="ar-SA"/>
        </w:rPr>
        <w:t>не преодолевших     мини</w:t>
      </w:r>
      <w:r w:rsidR="00D64AF5">
        <w:rPr>
          <w:rFonts w:ascii="Times New Roman" w:hAnsi="Times New Roman"/>
          <w:kern w:val="2"/>
          <w:sz w:val="28"/>
          <w:szCs w:val="28"/>
          <w:lang w:eastAsia="ar-SA"/>
        </w:rPr>
        <w:t>мальный   порог –4 чел./3,9 % (</w:t>
      </w:r>
      <w:r w:rsidRPr="0082749B">
        <w:rPr>
          <w:rFonts w:ascii="Times New Roman" w:hAnsi="Times New Roman"/>
          <w:kern w:val="2"/>
          <w:sz w:val="28"/>
          <w:szCs w:val="28"/>
          <w:lang w:eastAsia="ar-SA"/>
        </w:rPr>
        <w:t>2017г. -9 чел./9,5 %</w:t>
      </w:r>
      <w:r w:rsidRPr="0082749B">
        <w:rPr>
          <w:rFonts w:ascii="Times New Roman" w:hAnsi="Times New Roman"/>
          <w:sz w:val="28"/>
          <w:szCs w:val="28"/>
        </w:rPr>
        <w:t>).</w:t>
      </w:r>
    </w:p>
    <w:p w:rsidR="004B0294" w:rsidRPr="0082749B" w:rsidRDefault="00DF6A06" w:rsidP="001D3E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2749B" w:rsidRPr="0082749B" w:rsidRDefault="0082749B" w:rsidP="008A3660">
      <w:pPr>
        <w:spacing w:after="0"/>
        <w:rPr>
          <w:rFonts w:ascii="Times New Roman" w:hAnsi="Times New Roman"/>
          <w:i/>
          <w:sz w:val="28"/>
          <w:szCs w:val="28"/>
        </w:rPr>
      </w:pPr>
      <w:r w:rsidRPr="0082749B">
        <w:rPr>
          <w:rFonts w:ascii="Times New Roman" w:hAnsi="Times New Roman"/>
          <w:i/>
          <w:sz w:val="28"/>
          <w:szCs w:val="28"/>
        </w:rPr>
        <w:t>Сводная таблица результатов ЕГЭ по учебным предметам  выпускников дневных школ:</w:t>
      </w:r>
    </w:p>
    <w:tbl>
      <w:tblPr>
        <w:tblpPr w:leftFromText="180" w:rightFromText="180" w:vertAnchor="text" w:horzAnchor="margin" w:tblpXSpec="center" w:tblpY="235"/>
        <w:tblW w:w="108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09"/>
        <w:gridCol w:w="709"/>
        <w:gridCol w:w="625"/>
        <w:gridCol w:w="650"/>
        <w:gridCol w:w="709"/>
        <w:gridCol w:w="625"/>
        <w:gridCol w:w="651"/>
        <w:gridCol w:w="709"/>
        <w:gridCol w:w="567"/>
        <w:gridCol w:w="567"/>
        <w:gridCol w:w="567"/>
        <w:gridCol w:w="708"/>
        <w:gridCol w:w="567"/>
        <w:gridCol w:w="567"/>
      </w:tblGrid>
      <w:tr w:rsidR="001D3E6F" w:rsidRPr="0082749B" w:rsidTr="001D3E6F">
        <w:trPr>
          <w:trHeight w:val="315"/>
        </w:trPr>
        <w:tc>
          <w:tcPr>
            <w:tcW w:w="1930" w:type="dxa"/>
            <w:vMerge w:val="restart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gridSpan w:val="2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1D3E6F">
              <w:rPr>
                <w:rFonts w:ascii="Times New Roman" w:hAnsi="Times New Roman"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2609" w:type="dxa"/>
            <w:gridSpan w:val="4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 xml:space="preserve">Не сдали </w:t>
            </w:r>
          </w:p>
        </w:tc>
        <w:tc>
          <w:tcPr>
            <w:tcW w:w="1360" w:type="dxa"/>
            <w:gridSpan w:val="2"/>
            <w:vMerge w:val="restart"/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Колич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</w:t>
            </w:r>
            <w:r w:rsidRPr="001D3E6F">
              <w:rPr>
                <w:rFonts w:ascii="Times New Roman" w:hAnsi="Times New Roman"/>
                <w:sz w:val="20"/>
                <w:szCs w:val="20"/>
              </w:rPr>
              <w:t>ов, получивших от минимального  до 60 баллов</w:t>
            </w:r>
          </w:p>
        </w:tc>
        <w:tc>
          <w:tcPr>
            <w:tcW w:w="1275" w:type="dxa"/>
            <w:gridSpan w:val="2"/>
            <w:vMerge w:val="restart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D3E6F">
              <w:rPr>
                <w:rFonts w:ascii="Times New Roman" w:hAnsi="Times New Roman"/>
                <w:bCs/>
                <w:sz w:val="20"/>
                <w:szCs w:val="20"/>
              </w:rPr>
              <w:t xml:space="preserve">во </w:t>
            </w:r>
            <w:r w:rsidRPr="001D3E6F">
              <w:rPr>
                <w:rFonts w:ascii="Times New Roman" w:hAnsi="Times New Roman"/>
                <w:sz w:val="20"/>
                <w:szCs w:val="20"/>
              </w:rPr>
              <w:t xml:space="preserve">участников, получивших </w:t>
            </w:r>
            <w:proofErr w:type="gramStart"/>
            <w:r w:rsidRPr="001D3E6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D3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61 до 80 баллов</w:t>
            </w:r>
          </w:p>
        </w:tc>
        <w:tc>
          <w:tcPr>
            <w:tcW w:w="1134" w:type="dxa"/>
            <w:gridSpan w:val="2"/>
            <w:vMerge w:val="restart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D3E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D3E6F">
              <w:rPr>
                <w:rFonts w:ascii="Times New Roman" w:hAnsi="Times New Roman"/>
                <w:sz w:val="20"/>
                <w:szCs w:val="20"/>
              </w:rPr>
              <w:t xml:space="preserve">ков, получивших от </w:t>
            </w: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81 до 99 баллов</w:t>
            </w:r>
          </w:p>
        </w:tc>
      </w:tr>
      <w:tr w:rsidR="001D3E6F" w:rsidRPr="0082749B" w:rsidTr="001D3E6F">
        <w:trPr>
          <w:trHeight w:val="1350"/>
        </w:trPr>
        <w:tc>
          <w:tcPr>
            <w:tcW w:w="1930" w:type="dxa"/>
            <w:vMerge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E6F" w:rsidRPr="001D3E6F" w:rsidTr="001D3E6F">
        <w:trPr>
          <w:trHeight w:val="224"/>
        </w:trPr>
        <w:tc>
          <w:tcPr>
            <w:tcW w:w="1930" w:type="dxa"/>
            <w:vMerge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E6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Математика (п)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36,2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3E6F" w:rsidRPr="001D3E6F" w:rsidTr="001D3E6F">
        <w:trPr>
          <w:trHeight w:val="72"/>
        </w:trPr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Математика (б)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ind w:left="1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ind w:left="12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ind w:lef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ind w:lef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D3E6F" w:rsidRPr="001D3E6F" w:rsidTr="001D3E6F">
        <w:tc>
          <w:tcPr>
            <w:tcW w:w="1930" w:type="dxa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CC99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3E6F" w:rsidRPr="001D3E6F" w:rsidTr="001D3E6F">
        <w:tc>
          <w:tcPr>
            <w:tcW w:w="1930" w:type="dxa"/>
            <w:shd w:val="clear" w:color="auto" w:fill="FF9900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муниципалитету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25,5</w:t>
            </w: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9900"/>
          </w:tcPr>
          <w:p w:rsidR="001D3E6F" w:rsidRPr="001D3E6F" w:rsidRDefault="001D3E6F" w:rsidP="001D3E6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E6F" w:rsidRPr="001D3E6F" w:rsidRDefault="001D3E6F" w:rsidP="001D3E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D3E6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</w:tbl>
    <w:p w:rsidR="001D3E6F" w:rsidRDefault="001D3E6F" w:rsidP="001D3E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3E6F" w:rsidRPr="0082749B" w:rsidRDefault="001D3E6F" w:rsidP="001D3E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749B">
        <w:rPr>
          <w:rFonts w:ascii="Times New Roman" w:hAnsi="Times New Roman"/>
          <w:sz w:val="28"/>
          <w:szCs w:val="28"/>
        </w:rPr>
        <w:t>Анализ</w:t>
      </w:r>
      <w:r w:rsidRPr="0082749B">
        <w:rPr>
          <w:rFonts w:ascii="Times New Roman" w:hAnsi="Times New Roman"/>
          <w:b/>
          <w:sz w:val="28"/>
          <w:szCs w:val="28"/>
        </w:rPr>
        <w:t xml:space="preserve"> продолжения  получения образования </w:t>
      </w:r>
      <w:r w:rsidRPr="0082749B">
        <w:rPr>
          <w:rFonts w:ascii="Times New Roman" w:hAnsi="Times New Roman"/>
          <w:sz w:val="28"/>
          <w:szCs w:val="28"/>
        </w:rPr>
        <w:t xml:space="preserve">  выпускниками    средней школы показывает, что значительная  часть выпускников планирует </w:t>
      </w:r>
      <w:r w:rsidRPr="0082749B">
        <w:rPr>
          <w:rFonts w:ascii="Times New Roman" w:hAnsi="Times New Roman"/>
          <w:sz w:val="28"/>
          <w:szCs w:val="28"/>
        </w:rPr>
        <w:lastRenderedPageBreak/>
        <w:t>получить высшее образование. Так, 63 %  выпускников 2017 года   собирались поступать в вузы, 51%- поступили. В текущем году  планируют поступать  69,5% выпускников.</w:t>
      </w:r>
    </w:p>
    <w:p w:rsidR="001D3E6F" w:rsidRPr="0082749B" w:rsidRDefault="001D3E6F" w:rsidP="001D3E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 Остается стабильной доля поступающих на уровень среднего общего образования  в 10-е классы  (2017 г.- планировали 43%, зачислены 41%, 2018 г.- планируют 41%).</w:t>
      </w:r>
    </w:p>
    <w:p w:rsidR="001D3E6F" w:rsidRPr="0082749B" w:rsidRDefault="001D3E6F" w:rsidP="001D3E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Соответственно  количество </w:t>
      </w:r>
      <w:proofErr w:type="gramStart"/>
      <w:r w:rsidRPr="0082749B">
        <w:rPr>
          <w:rFonts w:ascii="Times New Roman" w:hAnsi="Times New Roman"/>
          <w:sz w:val="28"/>
          <w:szCs w:val="28"/>
        </w:rPr>
        <w:t>выпускников, желающих продолжить обучение в профессиональных образовательных организациях возрастает</w:t>
      </w:r>
      <w:proofErr w:type="gramEnd"/>
      <w:r w:rsidRPr="0082749B">
        <w:rPr>
          <w:rFonts w:ascii="Times New Roman" w:hAnsi="Times New Roman"/>
          <w:sz w:val="28"/>
          <w:szCs w:val="28"/>
        </w:rPr>
        <w:t xml:space="preserve"> - 59% (2017г.-53%).</w:t>
      </w:r>
    </w:p>
    <w:p w:rsidR="00A24C20" w:rsidRDefault="00A24C20" w:rsidP="008A366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C70FE" w:rsidRDefault="004C70FE" w:rsidP="008A366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C70FE" w:rsidRDefault="004C70FE" w:rsidP="008A366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C70FE" w:rsidRDefault="004C70FE" w:rsidP="008A366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C70FE" w:rsidRDefault="004C70FE" w:rsidP="008A366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C70FE" w:rsidRDefault="004C70FE" w:rsidP="008A366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C70FE" w:rsidRPr="00A24C20" w:rsidRDefault="004C70FE" w:rsidP="008A366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2749B" w:rsidRPr="00A24C20" w:rsidRDefault="0082749B" w:rsidP="008A366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24C20">
        <w:rPr>
          <w:rFonts w:ascii="Times New Roman" w:hAnsi="Times New Roman"/>
          <w:b/>
          <w:i/>
          <w:sz w:val="28"/>
          <w:szCs w:val="28"/>
        </w:rPr>
        <w:t xml:space="preserve">      Сравнение результатов ЕГЭ 2018 </w:t>
      </w:r>
      <w:r w:rsidR="00A24C20">
        <w:rPr>
          <w:rFonts w:ascii="Times New Roman" w:hAnsi="Times New Roman"/>
          <w:b/>
          <w:i/>
          <w:sz w:val="28"/>
          <w:szCs w:val="28"/>
        </w:rPr>
        <w:t>года с результатами прошлых лет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1.Уменьшилась доля участников, набравших балл ниже минимального по  следующим  предметам: математике (профильный уровень)</w:t>
      </w:r>
      <w:proofErr w:type="gramStart"/>
      <w:r w:rsidRPr="0082749B">
        <w:rPr>
          <w:rFonts w:ascii="Times New Roman" w:hAnsi="Times New Roman"/>
          <w:sz w:val="28"/>
          <w:szCs w:val="28"/>
        </w:rPr>
        <w:t>,о</w:t>
      </w:r>
      <w:proofErr w:type="gramEnd"/>
      <w:r w:rsidRPr="0082749B">
        <w:rPr>
          <w:rFonts w:ascii="Times New Roman" w:hAnsi="Times New Roman"/>
          <w:sz w:val="28"/>
          <w:szCs w:val="28"/>
        </w:rPr>
        <w:t>бществознанию, химии.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2. Увеличилась доля   участников, получивших тестовый балл от 81 до 100 баллов по  следующим  предметам: русскому языку, обществознанию, истории, химии, информатике.</w:t>
      </w:r>
    </w:p>
    <w:p w:rsidR="0082749B" w:rsidRPr="0082749B" w:rsidRDefault="0082749B" w:rsidP="008A3660">
      <w:pPr>
        <w:spacing w:after="0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3. Средний  тестовый балл   выполнения работ   в 2018  году   увеличился на 4,73   по  сравнению с 2017 годом и  составил 55,03 балла.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 4. Наилучшие  результаты по среднему тестовому  баллу по всем сдаваемым  предметам  показали выпускники  </w:t>
      </w:r>
      <w:proofErr w:type="spellStart"/>
      <w:r w:rsidRPr="0082749B">
        <w:rPr>
          <w:rFonts w:ascii="Times New Roman" w:hAnsi="Times New Roman"/>
          <w:sz w:val="28"/>
          <w:szCs w:val="28"/>
        </w:rPr>
        <w:t>Головинской</w:t>
      </w:r>
      <w:proofErr w:type="spellEnd"/>
      <w:r w:rsidRPr="0082749B">
        <w:rPr>
          <w:rFonts w:ascii="Times New Roman" w:hAnsi="Times New Roman"/>
          <w:sz w:val="28"/>
          <w:szCs w:val="28"/>
        </w:rPr>
        <w:t xml:space="preserve"> СОШ (65,3).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5. Увеличилось количество  выпускников, получивших аттестаты с отличием и медали «За особые успехи в учении» -16 чел. /10% (2017г.-10чел./8,3%//), из них  только 50% показали средний балл по всем сдаваемым предметам от 75 до 94.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В целом по муниципалитету  средний балл составил  73,3  (2017 год – 71,8), в том числе в городских школах – 72,6  (2017 г.-71,1),  в сельских школах – 72,2  (2017 г.-73,4).</w:t>
      </w:r>
    </w:p>
    <w:p w:rsidR="0082749B" w:rsidRPr="0082749B" w:rsidRDefault="0082749B" w:rsidP="008A36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749B">
        <w:rPr>
          <w:rFonts w:ascii="Times New Roman" w:hAnsi="Times New Roman"/>
          <w:sz w:val="28"/>
          <w:szCs w:val="28"/>
        </w:rPr>
        <w:t xml:space="preserve">     </w:t>
      </w:r>
      <w:r w:rsidR="0069632B">
        <w:rPr>
          <w:rFonts w:ascii="Times New Roman" w:hAnsi="Times New Roman"/>
          <w:sz w:val="28"/>
          <w:szCs w:val="28"/>
        </w:rPr>
        <w:t>6</w:t>
      </w:r>
      <w:r w:rsidRPr="0082749B">
        <w:rPr>
          <w:rFonts w:ascii="Times New Roman" w:hAnsi="Times New Roman"/>
          <w:sz w:val="28"/>
          <w:szCs w:val="28"/>
        </w:rPr>
        <w:t>.  Увеличилась  доля выпускников  дневных школ, не получивших аттестаты  о среднем общем о</w:t>
      </w:r>
      <w:r w:rsidR="00DF6A06">
        <w:rPr>
          <w:rFonts w:ascii="Times New Roman" w:hAnsi="Times New Roman"/>
          <w:sz w:val="28"/>
          <w:szCs w:val="28"/>
        </w:rPr>
        <w:t>бразовании – 4,4 % (2017г.-2,5%</w:t>
      </w:r>
      <w:r w:rsidRPr="0082749B">
        <w:rPr>
          <w:rFonts w:ascii="Times New Roman" w:hAnsi="Times New Roman"/>
          <w:sz w:val="28"/>
          <w:szCs w:val="28"/>
        </w:rPr>
        <w:t>;</w:t>
      </w:r>
      <w:r w:rsidR="00DF6A06">
        <w:rPr>
          <w:rFonts w:ascii="Times New Roman" w:hAnsi="Times New Roman"/>
          <w:sz w:val="28"/>
          <w:szCs w:val="28"/>
        </w:rPr>
        <w:t xml:space="preserve"> </w:t>
      </w:r>
      <w:r w:rsidRPr="0082749B">
        <w:rPr>
          <w:rFonts w:ascii="Times New Roman" w:hAnsi="Times New Roman"/>
          <w:sz w:val="28"/>
          <w:szCs w:val="28"/>
        </w:rPr>
        <w:t xml:space="preserve">2016 г.-0%). </w:t>
      </w:r>
      <w:r w:rsidR="00DF6A06">
        <w:rPr>
          <w:rFonts w:ascii="Times New Roman" w:hAnsi="Times New Roman"/>
          <w:sz w:val="28"/>
          <w:szCs w:val="28"/>
        </w:rPr>
        <w:t xml:space="preserve">       </w:t>
      </w:r>
      <w:r w:rsidRPr="0082749B">
        <w:rPr>
          <w:rFonts w:ascii="Times New Roman" w:hAnsi="Times New Roman"/>
          <w:sz w:val="28"/>
          <w:szCs w:val="28"/>
        </w:rPr>
        <w:t>Наибольшая доля</w:t>
      </w:r>
      <w:r w:rsidR="00DF6A06">
        <w:rPr>
          <w:rFonts w:ascii="Times New Roman" w:hAnsi="Times New Roman"/>
          <w:sz w:val="28"/>
          <w:szCs w:val="28"/>
        </w:rPr>
        <w:t>,</w:t>
      </w:r>
      <w:r w:rsidRPr="0082749B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82749B">
        <w:rPr>
          <w:rFonts w:ascii="Times New Roman" w:hAnsi="Times New Roman"/>
          <w:sz w:val="28"/>
          <w:szCs w:val="28"/>
        </w:rPr>
        <w:t>получивших</w:t>
      </w:r>
      <w:proofErr w:type="gramEnd"/>
      <w:r w:rsidRPr="0082749B">
        <w:rPr>
          <w:rFonts w:ascii="Times New Roman" w:hAnsi="Times New Roman"/>
          <w:sz w:val="28"/>
          <w:szCs w:val="28"/>
        </w:rPr>
        <w:t xml:space="preserve"> аттестат о среднем общем обр</w:t>
      </w:r>
      <w:r w:rsidR="001D3E6F">
        <w:rPr>
          <w:rFonts w:ascii="Times New Roman" w:hAnsi="Times New Roman"/>
          <w:sz w:val="28"/>
          <w:szCs w:val="28"/>
        </w:rPr>
        <w:t>азовании в ССОШ №1 (4чел./16%).</w:t>
      </w:r>
    </w:p>
    <w:p w:rsidR="00D64AF5" w:rsidRDefault="00DF6A06" w:rsidP="00DF6A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F6A06" w:rsidRDefault="00DF6A06" w:rsidP="00DF6A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3F3" w:rsidRPr="00B733F3" w:rsidRDefault="00B733F3" w:rsidP="00DF6A06">
      <w:pPr>
        <w:spacing w:after="0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</w:t>
      </w:r>
      <w:r w:rsidRPr="00B733F3">
        <w:rPr>
          <w:rFonts w:ascii="Times New Roman" w:hAnsi="Times New Roman"/>
          <w:b/>
          <w:color w:val="1F497D" w:themeColor="text2"/>
          <w:sz w:val="28"/>
          <w:szCs w:val="28"/>
        </w:rPr>
        <w:t>5. Профилактика    безнадзорности и правонарушений среди несовершеннолетних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Организационн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управленческая деятельность по  вопросу профилактики безнадзорности и правонарушений несовершеннолетних  строится в соответствии с Федеральным законом от  24.06.1999 №120 ФЗ «Об основах системы профилактики безнадзорности и правонарушений несовершеннолетних» и Законом Российской Федерации от 29.12.2012 года №273-ФЗ «Об образовании в Российской Федерации», а также во исполнении  постановления  Главы администрации МО «Судогодский район» от 18.01.2018 г. № 39</w:t>
      </w:r>
      <w:r w:rsidRPr="00B73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733F3">
        <w:rPr>
          <w:rFonts w:ascii="Times New Roman" w:hAnsi="Times New Roman"/>
          <w:sz w:val="28"/>
          <w:szCs w:val="28"/>
        </w:rPr>
        <w:t xml:space="preserve">«Об утверждении Комплекса мер по </w:t>
      </w:r>
      <w:proofErr w:type="gramStart"/>
      <w:r w:rsidRPr="00B733F3">
        <w:rPr>
          <w:rFonts w:ascii="Times New Roman" w:hAnsi="Times New Roman"/>
          <w:sz w:val="28"/>
          <w:szCs w:val="28"/>
        </w:rPr>
        <w:t xml:space="preserve">развитию системы профилактики безнадзорности и правонарушений несовершеннолетних, защите их прав и законных интересов на период 2018-2020 годы  в МО «Судогодский район»,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управления образования от </w:t>
      </w:r>
      <w:r w:rsidRPr="00B733F3">
        <w:rPr>
          <w:rFonts w:ascii="Times New Roman" w:hAnsi="Times New Roman"/>
          <w:sz w:val="28"/>
          <w:szCs w:val="28"/>
        </w:rPr>
        <w:t xml:space="preserve"> 05.02.2018 г. № 63 «Об утверждении Комплекса мер по развитию системы профилактики безнадзорности и правонарушений несовершеннолетних, защите их прав и законных интересов на период 2018-2020 годы  в образовательных организациях  МО «Судогодский район». </w:t>
      </w:r>
      <w:proofErr w:type="gramEnd"/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Организация профилактической работы среди несовершеннолетних в образовательных учреждениях района включает в себя:</w:t>
      </w:r>
    </w:p>
    <w:p w:rsidR="00B733F3" w:rsidRPr="00B733F3" w:rsidRDefault="00B733F3" w:rsidP="00B733F3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Закона РФ «Об образовании в Российской Федерации» и Закона Владимирской области «Об образовании» в части обеспечения обязательного общего среднего образования;</w:t>
      </w:r>
    </w:p>
    <w:p w:rsidR="00B733F3" w:rsidRPr="00B733F3" w:rsidRDefault="00B733F3" w:rsidP="00B733F3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учащимися, стоящими на всех видах учета</w:t>
      </w:r>
      <w:proofErr w:type="gramStart"/>
      <w:r w:rsidRPr="00B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733F3" w:rsidRPr="00B733F3" w:rsidRDefault="00B733F3" w:rsidP="00B733F3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Советов по профилактике безнадзорности и правонарушений несовершеннолетних, «института наставничества».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4 .  Выявление и учет детей, семей, находящихся в социально  опасном положении, установление профилактического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из неблагополучных семей, организацию и проведение рейдов в эти семьи;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Своевременное выявление случаев жестокого обращения с детьми.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Оказание педагогической, психологической, социальной помощи несовершеннолетним, их родителям;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7. Организацию отдыха, досуга детей и  занятости подростков, прежде всего детей из неблагополучных  семей.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2017-2018 учебного  года  в  16 общеобразовательных учреждениях обучается 3639  учащихся.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По итогам учебного года к государственной итоговой аттестации не допущено 3 учащихся  9 классов (МБОУ «Судогодская средняя общеобразовательная школа № 1» заочное обучение)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,(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«Воровская средняя общеобразовательная школа») 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 Совете по профилактике безнадзорности и правонарушений несовершеннолетних при управлении образования, Комиссии по делам несовершеннолетних и защите их прав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на рассматривались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в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отношении данных обучающихся с приглашением законных представителей (протокол № 7 от 20.02.2018 года, 8 от 05.03.2018 года).            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течение  учебного года проводилась профилактическая работа с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8 класса МБОУ «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Головинская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школа»,   часто пропускающим учебные занятия  без уважительной причины (протокол № 9 от 23.03.2018 года).</w:t>
      </w:r>
      <w:r w:rsidRPr="00B733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30.03.2018 года на Совете заслушивались руководители МБОУ «Вяткинская средняя общеобразовательная школа» в связи с большим количеством учащихся, стоящих на различных видах учета (на конец 3 четверти на учете в ГДН стояло 8 человек - 3,08 %, на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внутришколь</w:t>
      </w:r>
      <w:r w:rsidR="00B67163">
        <w:rPr>
          <w:rFonts w:ascii="Times New Roman" w:eastAsia="Times New Roman" w:hAnsi="Times New Roman"/>
          <w:sz w:val="28"/>
          <w:szCs w:val="28"/>
          <w:lang w:eastAsia="ru-RU"/>
        </w:rPr>
        <w:t>ном</w:t>
      </w:r>
      <w:proofErr w:type="spellEnd"/>
      <w:r w:rsidR="00B6716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 - 12 человек - 4,63 %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) и МБОУ «Ильинская средняя общеобразовательная школа» в связи с большим количеством неуспевающих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по итогам 3 четверти- 9 человек - 8,8%) о проводимой работе по стабилизации ситуации по данным направлениям.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Решением Совета</w:t>
      </w:r>
      <w:r w:rsidRPr="00B733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отчислен  обучающийся  8 класса МБОУ «Судогодская средняя общеобразовательная школа  № 1», достигший 18 летнего возраста и имеющий академическую задолженность по всем учебным 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="00E012B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заочная форма обучения)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11 от 15.06.2018 года).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22.03.2018 года  на заседании Совета по профилактике безнадзорности и правонарушений несовершеннолетних в департаменте  образования заслушаны  представители управления образования и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ководитель МБОУ «Судогодская ООШ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» «О состоянии работы по реализации положений законодательства об обязательности среднего общего образования и профилактики правонарушений несовершеннолетних» в связи с большим количеством  обучающихся, стоящих на учете ГДН.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района на конец учебного года на различных видах учета состоит 93 учащихся,  из них 27 – на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районном банке данных о несовершеннолетних, находящихся в социально опасном положении, 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1 полугодия 2018 года состоит 45 несовершеннолетних, 22 семьи. </w:t>
      </w:r>
      <w:r w:rsidRPr="00B733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В рамках межведомственной индивидуальной программы социальной реабилитации несовершеннолетних ежеквартально общеобразовательными организациями предоставляется информация о проведенной работе с данной категорией семей    в ГБУСО ВО «Судогодский комплексный центр социального обслуживания населения».</w:t>
      </w:r>
    </w:p>
    <w:p w:rsid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настоящее время под опекой находится 71 несовершеннолетний в  61 семье  и 84 ребенка в 52 приемных семьях. За    1 полугодие 2018 года   1 подросток   передан в приемную семью, 4 -   под опеку, 2 -  в государственные учреждения, 3 – под добровольную опеку.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Фактов жестокого обращения с детьми за 1 полугодие 2018 года не выявлено.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Работа с семьями, находящимися в социально-опасном положении, строится в тесном контакте с Комиссией по делам несовершеннолетних,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инспекторами ГДН, органами социальной защиты,  органами опеки и попечительства, родительской общественностью.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17 мая 2018 года Фондом поддержки детей, находящих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в трудной жизненной ситуации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проведен Всероссийский онлайн-марафон «Круг доверия». В марафоне в режиме онлайн-связи  приняли участие 8 общеобразовательных ор</w:t>
      </w:r>
      <w:r w:rsidR="00E012B6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ганизаций </w:t>
      </w:r>
      <w:proofErr w:type="spellStart"/>
      <w:r w:rsidR="00E012B6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="00E012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567 обучающихся, 23 родителя, 80 педагогов).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Во всех школах ведется целенаправленная работа по профилактике правонарушений несовершеннолетних.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Одним из путей проведения общей профилактики среди подростков и положительного воздействия на состоящих на учете несовершеннолетних является институт наставничества. «Институт наставничества» действует во всех (16) общеобразовательных учреждениях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       Количество персональных наставников, закрепленных за «трудными» несовершеннолетними, обучающимися в образовательных учреждениях в 1 полугодии 2018 года  – 47,  среди них:</w:t>
      </w:r>
      <w:r w:rsidRPr="00B733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 школ – 38, членов администраций школ – 7, сотрудники УМВД – 1, руководитель общественной организации – 1.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Наставничество устанавливается в отношении следующих категорий: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несовершеннолетних, состоящих на учете в КДН и ЗП администрации МО «Судогодский район»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несовершеннолетних, проживающих в семьях, оказавшихс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социально-опасном положении</w:t>
      </w:r>
      <w:r w:rsidRPr="00B733F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Основным  показателем эффективности работы «института наставничества» - положительная динамика в жизнедеятельности подростка: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повышение посещаемости уроков;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повышение успеваемости;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отсутствие правонарушений за данный период, конфликтных ситуаций;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несовершеннолетние сняты с учета</w:t>
      </w:r>
      <w:r w:rsidRPr="00B733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(Муромцевская СОШ, Вяткинская СОШ, Судогодская СОШ № 2,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Судогодская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ООШ,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Головинская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СОШ).</w:t>
      </w:r>
    </w:p>
    <w:p w:rsidR="00B733F3" w:rsidRPr="00B733F3" w:rsidRDefault="00B733F3" w:rsidP="00B733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постановления администрации МО «Судогодский район» от 20.04.2018 года № 590 «О проведении межведомственной комплексной профилактической операции «Подросток» на территории МО «Судогодский район», приказа управления образования от 23.05.2018 года № 335 «О проведении межведомственной комплексной профилактической операции «Подросток « в образовательных организациях в 2018 году»  во всех школах района  с 15 мая проводятся мероприятия, направленные  на предупреждение негативных явлений в подростковой среде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летних каникул, создания оптимальных условий для отдыха и оздоровления, самореализации в трудовой и досуговой занятости детей и подростков, оказания социальной помощи несовершеннолетним и семьям, находящимся в трудной жизненной ситуации.</w:t>
      </w:r>
      <w:r w:rsidRPr="00B733F3">
        <w:rPr>
          <w:rFonts w:ascii="Times New Roman" w:hAnsi="Times New Roman"/>
          <w:sz w:val="28"/>
          <w:szCs w:val="28"/>
        </w:rPr>
        <w:t xml:space="preserve"> В этот период  управлением образования и образовательными учреждениями  района совместно с другими ведомствами   реализуются  мероприятия по направлениям: </w:t>
      </w:r>
      <w:proofErr w:type="gramStart"/>
      <w:r w:rsidRPr="00B733F3">
        <w:rPr>
          <w:rFonts w:ascii="Times New Roman" w:hAnsi="Times New Roman"/>
          <w:sz w:val="28"/>
          <w:szCs w:val="28"/>
        </w:rPr>
        <w:t xml:space="preserve">«Неделя подростка», «Безнадзорные и беспризорные дети», «Семья», «Выпускник», «Каникулы»,  </w:t>
      </w:r>
      <w:r w:rsidRPr="00B733F3">
        <w:rPr>
          <w:rFonts w:ascii="Times New Roman" w:hAnsi="Times New Roman"/>
          <w:sz w:val="28"/>
          <w:szCs w:val="28"/>
        </w:rPr>
        <w:lastRenderedPageBreak/>
        <w:t>«Судогодский двор - спортивный двор», «Родина моя – Земля Владимирская», «Летняя занятость», «Здоровье», « Школа».</w:t>
      </w:r>
      <w:proofErr w:type="gramEnd"/>
    </w:p>
    <w:p w:rsidR="00B733F3" w:rsidRPr="00B733F3" w:rsidRDefault="00B733F3" w:rsidP="00B73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hAnsi="Times New Roman"/>
          <w:sz w:val="28"/>
          <w:szCs w:val="28"/>
        </w:rPr>
        <w:t xml:space="preserve">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Социальными педагогами, психологами, классными руководителями и работниками ГДН проводилась индивидуальная работа с детьми, которые состоят на разных видах учета и их родителями.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профилактики правонарушений несовершеннолетних, создания условий здорового образа жизни детей в семье и предупреждения семейного неблагополучия включены в тематику родительского всеобуча с учетом возрастных особенностей детей.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733F3">
        <w:rPr>
          <w:rFonts w:ascii="Times New Roman" w:hAnsi="Times New Roman"/>
          <w:sz w:val="28"/>
          <w:szCs w:val="28"/>
        </w:rPr>
        <w:t>19  апреля 201</w:t>
      </w:r>
      <w:r>
        <w:rPr>
          <w:rFonts w:ascii="Times New Roman" w:hAnsi="Times New Roman"/>
          <w:sz w:val="28"/>
          <w:szCs w:val="28"/>
        </w:rPr>
        <w:t xml:space="preserve">8 года  на базе   МБОУ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СОШ  № 2</w:t>
      </w:r>
      <w:r w:rsidRPr="00B733F3">
        <w:rPr>
          <w:rFonts w:ascii="Times New Roman" w:hAnsi="Times New Roman"/>
          <w:sz w:val="28"/>
          <w:szCs w:val="28"/>
        </w:rPr>
        <w:t xml:space="preserve">  состоялось городское родительское собрание  по вопросам  обеспечения   безопасности  детей  в школах,  профилактике правонарушений  среди несовершеннолетних.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собрания приняли участие</w:t>
      </w:r>
      <w:r w:rsidRPr="00B733F3">
        <w:rPr>
          <w:rFonts w:ascii="Times New Roman" w:hAnsi="Times New Roman"/>
          <w:sz w:val="28"/>
          <w:szCs w:val="28"/>
        </w:rPr>
        <w:t xml:space="preserve">   заместитель главы администрации по социальным вопросам, начальник управления образования Медведева Н.В., заместитель начальника управления образования Иванова Г.И., старший инспектор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ГДН ОУУП и ПДН</w:t>
      </w:r>
      <w:r w:rsidRPr="00B733F3">
        <w:rPr>
          <w:rFonts w:ascii="Times New Roman" w:hAnsi="Times New Roman"/>
          <w:sz w:val="28"/>
          <w:szCs w:val="28"/>
        </w:rPr>
        <w:t xml:space="preserve"> Смирнова Н.О., инспектор ГИБДД Дугина И.С., врач-нарколог </w:t>
      </w:r>
      <w:proofErr w:type="spellStart"/>
      <w:r w:rsidRPr="00B733F3">
        <w:rPr>
          <w:rFonts w:ascii="Times New Roman" w:hAnsi="Times New Roman"/>
          <w:sz w:val="28"/>
          <w:szCs w:val="28"/>
        </w:rPr>
        <w:t>Жерепа</w:t>
      </w:r>
      <w:proofErr w:type="spellEnd"/>
      <w:r w:rsidRPr="00B733F3">
        <w:rPr>
          <w:rFonts w:ascii="Times New Roman" w:hAnsi="Times New Roman"/>
          <w:sz w:val="28"/>
          <w:szCs w:val="28"/>
        </w:rPr>
        <w:t xml:space="preserve"> Л.В..     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F3">
        <w:rPr>
          <w:rFonts w:ascii="Times New Roman" w:hAnsi="Times New Roman"/>
          <w:sz w:val="28"/>
          <w:szCs w:val="28"/>
        </w:rPr>
        <w:t xml:space="preserve">             Одной из профилактических мер при работе с несовершеннолетними «группы риска» и  в трудной жизненной ситуации – организация досуга детей. На конец учебного года  внеурочной деятельностью охвачены 72 учащихся, стоящих на всех видах учета (77,5 % от общего количества).             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SimSun" w:hAnsi="Times New Roman"/>
          <w:color w:val="FF0000"/>
          <w:kern w:val="2"/>
          <w:sz w:val="28"/>
          <w:szCs w:val="28"/>
          <w:lang w:eastAsia="hi-IN" w:bidi="hi-IN"/>
        </w:rPr>
        <w:t xml:space="preserve">         </w:t>
      </w:r>
      <w:r w:rsidRPr="00B733F3">
        <w:rPr>
          <w:rFonts w:ascii="Times New Roman" w:hAnsi="Times New Roman"/>
          <w:sz w:val="28"/>
          <w:szCs w:val="28"/>
        </w:rPr>
        <w:t xml:space="preserve">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первое полугодие 2018 года 58 учащихся (из них 22 в трудной жизненной ситуации) получили путевки в санатории Ивановской и Владимирской областей, Краснодарского края. 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F3">
        <w:rPr>
          <w:rFonts w:ascii="Times New Roman" w:hAnsi="Times New Roman"/>
          <w:sz w:val="28"/>
          <w:szCs w:val="28"/>
        </w:rPr>
        <w:t xml:space="preserve">             В весенние каникулы было охвачено отдыхом 550 человек </w:t>
      </w:r>
      <w:proofErr w:type="gramStart"/>
      <w:r w:rsidRPr="00B733F3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B733F3">
        <w:rPr>
          <w:rFonts w:ascii="Times New Roman" w:hAnsi="Times New Roman"/>
          <w:sz w:val="28"/>
          <w:szCs w:val="28"/>
        </w:rPr>
        <w:t xml:space="preserve">из них 168 учащихся, находящихся в трудной жизненной ситуации). </w:t>
      </w:r>
    </w:p>
    <w:p w:rsid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 целью обеспечения безопасности и профилактики правонарушений среди несовершеннолетних  в летний период управлением  образования администрации МО «Судогодский район» сформирован банк данных о летней занятости несовершеннолетних, состоящих на профилактическом учете ОМВД России по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Судогодскому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КДН и ЗП, на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 на различных видах учета состоит 93 учащихся. Летним отдыхом охвачено 53 подростка (59 % от общего числа стоящих на всех видах учета),  из них:</w:t>
      </w:r>
    </w:p>
    <w:p w:rsidR="00B733F3" w:rsidRPr="00B733F3" w:rsidRDefault="00B733F3" w:rsidP="00B73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 в лагерях с дневным пребыванием  – 15 человек (16 % от общего числа стоящих на всех видах учета) ,</w:t>
      </w:r>
    </w:p>
    <w:p w:rsidR="00B733F3" w:rsidRPr="00B733F3" w:rsidRDefault="00B733F3" w:rsidP="00B73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- 25 человек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27 % от общего числа стоящих на всех видах учета) работают в трудовых отрядах при лагерях с дневным пребыванием,  </w:t>
      </w:r>
    </w:p>
    <w:p w:rsidR="00B733F3" w:rsidRPr="00B733F3" w:rsidRDefault="00B733F3" w:rsidP="00B73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-  в загородном оздоровительном лагере  «Факел» - 8 человек (8,6 % от общего числа стоящих на всех видах учета), </w:t>
      </w:r>
    </w:p>
    <w:p w:rsidR="00B733F3" w:rsidRPr="00B733F3" w:rsidRDefault="00B733F3" w:rsidP="00B73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-в санаториях - 5 человек (5,3% от общего числа стоящих на всех видах учета), </w:t>
      </w:r>
    </w:p>
    <w:p w:rsidR="00B733F3" w:rsidRPr="00B733F3" w:rsidRDefault="00B733F3" w:rsidP="00B73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13 учащихся (14 % от общего числа стоящих на всех видах учета) в летний период оказывают помощь родителям по ведению хозяйства. </w:t>
      </w:r>
    </w:p>
    <w:p w:rsidR="00B733F3" w:rsidRPr="00B733F3" w:rsidRDefault="00B733F3" w:rsidP="00B73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13 учащихся (14 % от общего числа стоящих на всех видах учета) трудоустроились самостоятельно. </w:t>
      </w:r>
    </w:p>
    <w:p w:rsidR="00B733F3" w:rsidRPr="00B733F3" w:rsidRDefault="00B733F3" w:rsidP="00B73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14 несовершеннолетних (15 % от общего числа стоящих на всех видах учета) в июне проходят государственную итоговую аттестацию и готовятся 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поступлению в учебные заведения.</w:t>
      </w:r>
    </w:p>
    <w:p w:rsidR="00B733F3" w:rsidRPr="00B733F3" w:rsidRDefault="00B733F3" w:rsidP="00B733F3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Управлением образования администрации МО «Судогодский район» совместно с ГБУСО «Судогодский комплексный центр социального обслуживания населения» организована однодневная летняя группа «Счастливое лето в сельской глубинке», в рамках которой в июне проходят досуговые мероприятия и творческие мастерские для детей из многодетных, малообеспеченных семей, а также подростков, состоящих на всех видах учета. </w:t>
      </w:r>
    </w:p>
    <w:p w:rsidR="00B733F3" w:rsidRPr="00B733F3" w:rsidRDefault="00B733F3" w:rsidP="00B733F3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Управлением образования совместно с Комиссией по делам несовершеннолетних и защите их прав, сектором по молодежной политике, отделом ГО, ЧС, ОП и ОБ администрации МО «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ГИБДД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запланировано проведение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«Факел» совместных мероприятий, направленных на профилактику правонарушений среди несовершеннолетних, пропаганду здорового образа жизни, формирование культуры безопасности жизнедеятельности.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Во исполнение протокола заседания антинаркотической комиссии Владимирской области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28 марта 2018 года № 1/16- пр.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, приказа управления образования администрации МО «Судогодский район» № 285 от 04.05.2018 года  « О проведении месячника по борьбе с наркоманией»,  в целях активного противодействия злоупотреблению наркотиками, пропаганды среди учащихся образовательных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ганизаций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здорового образа жизни, пересечения каналов поступления и распространения наркотических средств и психотропных веществ в период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с 01.05.2018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 по 30.05.2018 года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прошел месячник по борьбе с наркоманией.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рамках данного месячника во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сех школах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мероприятия  культурно-</w:t>
      </w:r>
      <w:r w:rsidR="004C70FE">
        <w:rPr>
          <w:rFonts w:ascii="Times New Roman" w:eastAsia="Times New Roman" w:hAnsi="Times New Roman"/>
          <w:sz w:val="28"/>
          <w:szCs w:val="28"/>
          <w:lang w:eastAsia="ru-RU"/>
        </w:rPr>
        <w:t>просветительской направленности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тематические беседы и лектории «Знать последствия, чтобы предотвратить болезнь», «Опасность по имени «Спайс», «Алкогольная трясина», «Коварные ловушки», «Полезные советы для школьников и подростков», «Что такое наркотики, последствия их употребления», «Соц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иальные последствия наркомании»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,   презентация «Исповедь подростка…», «Школа без наркотиков, «Опасности, которые нас поджидают, «Наркотики – это зло», «В здоровом теле – здоровый дух», «Правда об энергетиках и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спайсах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»,  «Я выбираю здоровье», «Привычки хорошие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плохие»;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родительские собрания на тему «Как уберечь детей от наркотиков», «Профилактика вредных привычек в молодежной среде», круглые столы для родителей «Выбор ваших детей в ваших руках» (всего проведено 25 родительских собраний, в том числе 2 общешкольных, общий охват составил 467 человек);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классные часы для учащихся 5-7 классов «Скажи «Да!» будущему здоровью и здоровому будущему!», «Уроки культуры здоровья», «Береги свое здоровье»;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классные часы для учащихся 9-11 классов «Социальные последствия наркомании» с просмотром тематических видеофильмов «С ножом в спине», «Имею право знать»;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- оформлены стенды «Мы выбираем жизнь», «Наркотикам «Нет!»», выставки тематической литературы в школьных библиотеках «Мы за здоровый образ жизни», «Наркотики и наш организм», «Мы за здоровое будущее»;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проведены школьные конкурсы плакатов антинаркотической направленности «Мы выбираем жизнь», «Мы любим спорт», «Здоровье + спорт= успех»;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социальными педагогами, классными руководителями и администрацией школ проведены индивидуальные профилактические беседы антинаркотической направленности с учащимися, состоящими на всех видах учета и детьми «группы риска»;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в 8-11 классах прошли учебные занятия в рамках предмета ОБЖ по теме «Вредные привычки, их влияние на здоровье. Профилактика вредных привычек», тренинги и ролевые игры «Умей сказать «Нет!», «На приеме у врача», анкетирование «Мое отношение к ЗОЖ», «Мое отношение к ПАВ», акции «Здоровым жить можно!», «Здоровым быть модно!», «Не надо боятьс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знать!», «Мы за здоровье и безопасность»;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изданы и распространены буклеты  среди учащихся школ и родительской общественности «Наркотикам НЕТ»,  «Мы выбираем жизнь!», «Мы за здоровый образ жизни!»;</w:t>
      </w:r>
    </w:p>
    <w:p w:rsid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- спортивно-массовые мероприятия, направленные на пропаганду здорового образа жизни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общешкольные дни здоровья и туристические слеты (21-29 мая по графику школ) , XII районные соревнования учащихся «Школа безопасности» и LI районный туристический слёт учащихся (10-13 мая, команды представлены 11 общеобразовательными организациями, охват учащихся – 95 человек). </w:t>
      </w:r>
    </w:p>
    <w:p w:rsidR="00B733F3" w:rsidRP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 «Судогодская СОШ № 2» функционирует   кабинет первичной </w:t>
      </w:r>
      <w:proofErr w:type="spell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>наркопрофилактики</w:t>
      </w:r>
      <w:proofErr w:type="spellEnd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Приоритетной деятельностью кабинета является </w:t>
      </w:r>
      <w:r w:rsidRPr="00B733F3">
        <w:rPr>
          <w:rFonts w:ascii="Times New Roman" w:hAnsi="Times New Roman"/>
          <w:iCs/>
          <w:color w:val="000000"/>
          <w:sz w:val="28"/>
          <w:szCs w:val="28"/>
        </w:rPr>
        <w:t xml:space="preserve">проведение мероприятий, способствующих формированию и актуализации у обучающихся здорового образа жизни, </w:t>
      </w:r>
      <w:r w:rsidRPr="00B733F3">
        <w:rPr>
          <w:rFonts w:ascii="Times New Roman" w:hAnsi="Times New Roman"/>
          <w:sz w:val="28"/>
          <w:szCs w:val="28"/>
        </w:rPr>
        <w:t xml:space="preserve">консультации родителей </w:t>
      </w:r>
      <w:r w:rsidRPr="00B733F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733F3">
        <w:rPr>
          <w:rFonts w:ascii="Times New Roman" w:hAnsi="Times New Roman"/>
          <w:sz w:val="28"/>
          <w:szCs w:val="28"/>
        </w:rPr>
        <w:t>по вопросам профилактики алкоголизма, наркозависимости и лечения их последствий</w:t>
      </w:r>
      <w:r w:rsidRPr="00B733F3">
        <w:rPr>
          <w:rFonts w:ascii="Times New Roman" w:hAnsi="Times New Roman"/>
          <w:iCs/>
          <w:color w:val="000000"/>
          <w:sz w:val="28"/>
          <w:szCs w:val="28"/>
        </w:rPr>
        <w:t>, проведение   рейдов  родительского патруля в семьи учащихся.</w:t>
      </w:r>
      <w:proofErr w:type="gramEnd"/>
    </w:p>
    <w:p w:rsid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феврале 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согласия родителей (законных представителей)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социально-психологическое тестирование в школах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733F3" w:rsidRDefault="00B733F3" w:rsidP="00B733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тестирование проводилось во исполнение приказа департамента образования Владимирской области от 31.10.2017 г. № 1081  и приказа управления образования администрации МО «Судогодский район» от 22.11. 2017   года  № 458 «О проведении социально-психологического тестирования в 2017-2018 учебном году». </w:t>
      </w:r>
    </w:p>
    <w:p w:rsidR="00B733F3" w:rsidRDefault="00B733F3" w:rsidP="00B73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тестировании приняли участие 313 учащихся 8-х классов. Результаты тестирования направлены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все школы для анализа.</w:t>
      </w:r>
      <w:r w:rsidRPr="00B733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70FE" w:rsidRDefault="004C70FE" w:rsidP="00DF6A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0B4E" w:rsidRDefault="00B67163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6</w:t>
      </w:r>
      <w:r w:rsidR="001C0B4E">
        <w:rPr>
          <w:rFonts w:ascii="Times New Roman" w:hAnsi="Times New Roman"/>
          <w:b/>
          <w:color w:val="1F497D"/>
          <w:sz w:val="28"/>
          <w:szCs w:val="28"/>
        </w:rPr>
        <w:t>.Дополнительное образование</w:t>
      </w:r>
    </w:p>
    <w:p w:rsidR="00DF6A06" w:rsidRDefault="00DF6A06" w:rsidP="001C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F6A06" w:rsidRDefault="00DF6A06" w:rsidP="00DF6A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6A06">
        <w:rPr>
          <w:rFonts w:ascii="Times New Roman" w:hAnsi="Times New Roman"/>
          <w:color w:val="000000"/>
          <w:sz w:val="28"/>
          <w:szCs w:val="28"/>
        </w:rPr>
        <w:t>2018 год – год столетнего юбилея системы дополнительного образования детей, кот</w:t>
      </w:r>
      <w:r>
        <w:rPr>
          <w:rFonts w:ascii="Times New Roman" w:hAnsi="Times New Roman"/>
          <w:color w:val="000000"/>
          <w:sz w:val="28"/>
          <w:szCs w:val="28"/>
        </w:rPr>
        <w:t>орая в нашем районе представлена</w:t>
      </w:r>
      <w:r w:rsidRPr="00DF6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A06">
        <w:rPr>
          <w:rFonts w:ascii="Times New Roman" w:hAnsi="Times New Roman"/>
          <w:sz w:val="28"/>
          <w:szCs w:val="28"/>
        </w:rPr>
        <w:t>3  организациями, Ц</w:t>
      </w:r>
      <w:r>
        <w:rPr>
          <w:rFonts w:ascii="Times New Roman" w:hAnsi="Times New Roman"/>
          <w:sz w:val="28"/>
          <w:szCs w:val="28"/>
        </w:rPr>
        <w:t xml:space="preserve">ВР, </w:t>
      </w:r>
      <w:r w:rsidRPr="00DF6A06">
        <w:rPr>
          <w:rFonts w:ascii="Times New Roman" w:hAnsi="Times New Roman"/>
          <w:sz w:val="28"/>
          <w:szCs w:val="28"/>
        </w:rPr>
        <w:t xml:space="preserve">ДЮСШ, ДШИ.  </w:t>
      </w:r>
    </w:p>
    <w:p w:rsidR="00DF6A06" w:rsidRPr="00DF6A06" w:rsidRDefault="00DF6A06" w:rsidP="00DF6A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 xml:space="preserve">Эти организации предоставляют возможности для занятий по программам различной направленности:, физкультурно-спортивной, художественной, туристско-краеведческой, социально-педагогической, технической, </w:t>
      </w:r>
      <w:proofErr w:type="gramStart"/>
      <w:r w:rsidRPr="00DF6A06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DF6A06">
        <w:rPr>
          <w:rFonts w:ascii="Times New Roman" w:hAnsi="Times New Roman"/>
          <w:sz w:val="28"/>
          <w:szCs w:val="28"/>
        </w:rPr>
        <w:t>.</w:t>
      </w:r>
    </w:p>
    <w:p w:rsidR="00DF6A06" w:rsidRPr="00DF6A06" w:rsidRDefault="00DF6A06" w:rsidP="00DF6A06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 xml:space="preserve">Охват детей программами дополнительного образования составляет  1225 чел. в ДЮСШ и ЦВР, 276 детей в ДШИ </w:t>
      </w:r>
      <w:proofErr w:type="gramStart"/>
      <w:r w:rsidRPr="00DF6A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6A06">
        <w:rPr>
          <w:rFonts w:ascii="Times New Roman" w:hAnsi="Times New Roman"/>
          <w:sz w:val="28"/>
          <w:szCs w:val="28"/>
        </w:rPr>
        <w:t xml:space="preserve">41% от количества детей от 7 до 17 лет).  </w:t>
      </w:r>
    </w:p>
    <w:p w:rsidR="00DF6A06" w:rsidRPr="00DF6A06" w:rsidRDefault="00DF6A06" w:rsidP="00DF6A06">
      <w:pPr>
        <w:spacing w:after="0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>Наибольшее количество детей посещают объедине</w:t>
      </w:r>
      <w:r>
        <w:rPr>
          <w:rFonts w:ascii="Times New Roman" w:hAnsi="Times New Roman"/>
          <w:sz w:val="28"/>
          <w:szCs w:val="28"/>
        </w:rPr>
        <w:t>ния спортивной направленности (</w:t>
      </w:r>
      <w:r w:rsidRPr="00DF6A06">
        <w:rPr>
          <w:rFonts w:ascii="Times New Roman" w:hAnsi="Times New Roman"/>
          <w:sz w:val="28"/>
          <w:szCs w:val="28"/>
        </w:rPr>
        <w:t>2017/2018 год- 736 человек, 2016/2017 год – 670 чел.; 2015/2016 год – 709че</w:t>
      </w:r>
      <w:r>
        <w:rPr>
          <w:rFonts w:ascii="Times New Roman" w:hAnsi="Times New Roman"/>
          <w:sz w:val="28"/>
          <w:szCs w:val="28"/>
        </w:rPr>
        <w:t>л). Объединения художественной, технической</w:t>
      </w:r>
      <w:r w:rsidRPr="00DF6A06">
        <w:rPr>
          <w:rFonts w:ascii="Times New Roman" w:hAnsi="Times New Roman"/>
          <w:sz w:val="28"/>
          <w:szCs w:val="28"/>
        </w:rPr>
        <w:t>, физкультурно-спортивной и социально-педагогической направленности посещают 489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A06">
        <w:rPr>
          <w:rFonts w:ascii="Times New Roman" w:hAnsi="Times New Roman"/>
          <w:sz w:val="28"/>
          <w:szCs w:val="28"/>
        </w:rPr>
        <w:t xml:space="preserve">детей.  </w:t>
      </w:r>
    </w:p>
    <w:p w:rsidR="00DF6A06" w:rsidRPr="00DF6A06" w:rsidRDefault="00DF6A06" w:rsidP="00DF6A06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 xml:space="preserve">Во всех  учреждениях системы образования сохраняется приоритет бесплатности и равного доступа дополнительного образования для детей.  </w:t>
      </w:r>
    </w:p>
    <w:p w:rsidR="00DF6A06" w:rsidRDefault="00DF6A06" w:rsidP="00DF6A06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 xml:space="preserve">В связи с введением в школах федеральных государственных образовательных стандартов общего образования  особое внимание уделяется развитию внеурочной деятельности на базе общеобразовательных учреждений. Причем  ежегодно увеличивается количество детей, занятых в кружковой работе непосредственно в общеобразовательной организации. </w:t>
      </w:r>
    </w:p>
    <w:p w:rsidR="00DF6A06" w:rsidRDefault="00DF6A06" w:rsidP="00DF6A06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 xml:space="preserve">В 2017/2018 учебном году   на базе школ действовало 159 кружков, в которых занимались 2493 (69%) обучающихся. </w:t>
      </w:r>
    </w:p>
    <w:p w:rsidR="00DF6A06" w:rsidRPr="00DF6A06" w:rsidRDefault="00DF6A06" w:rsidP="00DF6A06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 xml:space="preserve"> В 2016/2017 учебном году  в  144 школьных кружках занимались 2346 (67%)  человек. </w:t>
      </w:r>
    </w:p>
    <w:p w:rsidR="00DF6A06" w:rsidRDefault="00DF6A06" w:rsidP="00DF6A06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 xml:space="preserve">Наибольшей популярностью пользуются кружки  </w:t>
      </w:r>
      <w:proofErr w:type="gramStart"/>
      <w:r w:rsidRPr="00DF6A06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DF6A06">
        <w:rPr>
          <w:rFonts w:ascii="Times New Roman" w:hAnsi="Times New Roman"/>
          <w:sz w:val="28"/>
          <w:szCs w:val="28"/>
        </w:rPr>
        <w:t xml:space="preserve"> направленн</w:t>
      </w:r>
      <w:r>
        <w:rPr>
          <w:rFonts w:ascii="Times New Roman" w:hAnsi="Times New Roman"/>
          <w:sz w:val="28"/>
          <w:szCs w:val="28"/>
        </w:rPr>
        <w:t>ости -54  с охватом 868 детей</w:t>
      </w:r>
      <w:r w:rsidRPr="00DF6A06">
        <w:rPr>
          <w:rFonts w:ascii="Times New Roman" w:hAnsi="Times New Roman"/>
          <w:sz w:val="28"/>
          <w:szCs w:val="28"/>
        </w:rPr>
        <w:t xml:space="preserve"> и кружки физкульт</w:t>
      </w:r>
      <w:r>
        <w:rPr>
          <w:rFonts w:ascii="Times New Roman" w:hAnsi="Times New Roman"/>
          <w:sz w:val="28"/>
          <w:szCs w:val="28"/>
        </w:rPr>
        <w:t>урно-спортивной направленности -27  с охватом 443 детей</w:t>
      </w:r>
      <w:r w:rsidRPr="00DF6A06">
        <w:rPr>
          <w:rFonts w:ascii="Times New Roman" w:hAnsi="Times New Roman"/>
          <w:sz w:val="28"/>
          <w:szCs w:val="28"/>
        </w:rPr>
        <w:t xml:space="preserve">. </w:t>
      </w:r>
    </w:p>
    <w:p w:rsidR="00DF6A06" w:rsidRPr="00DF6A06" w:rsidRDefault="00DF6A06" w:rsidP="00DF6A06">
      <w:pPr>
        <w:spacing w:after="0"/>
        <w:ind w:right="-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>Также в школах района  работают кру</w:t>
      </w:r>
      <w:r>
        <w:rPr>
          <w:rFonts w:ascii="Times New Roman" w:hAnsi="Times New Roman"/>
          <w:sz w:val="28"/>
          <w:szCs w:val="28"/>
        </w:rPr>
        <w:t>жки художественного творчества -17 с охватом 296 детей</w:t>
      </w:r>
      <w:r w:rsidRPr="00DF6A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туристско-краеведческие кружки -</w:t>
      </w:r>
      <w:r w:rsidRPr="00DF6A06">
        <w:rPr>
          <w:rFonts w:ascii="Times New Roman" w:hAnsi="Times New Roman"/>
          <w:sz w:val="28"/>
          <w:szCs w:val="28"/>
        </w:rPr>
        <w:t>10 об</w:t>
      </w:r>
      <w:r>
        <w:rPr>
          <w:rFonts w:ascii="Times New Roman" w:hAnsi="Times New Roman"/>
          <w:sz w:val="28"/>
          <w:szCs w:val="28"/>
        </w:rPr>
        <w:t>ъединений с охватом 159 детей</w:t>
      </w:r>
      <w:r w:rsidRPr="00DF6A06">
        <w:rPr>
          <w:rFonts w:ascii="Times New Roman" w:hAnsi="Times New Roman"/>
          <w:sz w:val="28"/>
          <w:szCs w:val="28"/>
        </w:rPr>
        <w:t>, кружки социально-</w:t>
      </w:r>
      <w:r>
        <w:rPr>
          <w:rFonts w:ascii="Times New Roman" w:hAnsi="Times New Roman"/>
          <w:sz w:val="28"/>
          <w:szCs w:val="28"/>
        </w:rPr>
        <w:t>педагогической  направленности -11 кружков с охватом 139 детей</w:t>
      </w:r>
      <w:r w:rsidRPr="00DF6A06">
        <w:rPr>
          <w:rFonts w:ascii="Times New Roman" w:hAnsi="Times New Roman"/>
          <w:sz w:val="28"/>
          <w:szCs w:val="28"/>
        </w:rPr>
        <w:t>.</w:t>
      </w:r>
    </w:p>
    <w:p w:rsidR="00DF6A06" w:rsidRPr="00DF6A06" w:rsidRDefault="00DF6A06" w:rsidP="00DF6A06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F6A06">
        <w:rPr>
          <w:rFonts w:ascii="Times New Roman" w:hAnsi="Times New Roman"/>
          <w:sz w:val="28"/>
          <w:szCs w:val="28"/>
        </w:rPr>
        <w:t xml:space="preserve">Работа объединений «Робототехника» и «Школа раннего развития» на базе ЦВР доказала их востребованность, а районная ассоциация детских </w:t>
      </w:r>
      <w:r w:rsidRPr="00DF6A06">
        <w:rPr>
          <w:rFonts w:ascii="Times New Roman" w:hAnsi="Times New Roman"/>
          <w:sz w:val="28"/>
          <w:szCs w:val="28"/>
        </w:rPr>
        <w:lastRenderedPageBreak/>
        <w:t>школьных объединений «Содружество» стала лауреатом регионального творческого фестиваля «Все мы родом из детства».</w:t>
      </w:r>
    </w:p>
    <w:p w:rsidR="004B0294" w:rsidRPr="00A8445E" w:rsidRDefault="004B0294" w:rsidP="004B029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r w:rsidRPr="00A8445E">
        <w:rPr>
          <w:rFonts w:ascii="Times New Roman" w:eastAsia="Times New Roman" w:hAnsi="Times New Roman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0A91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ассоциация детских школьных общественных объединений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294">
        <w:rPr>
          <w:rFonts w:ascii="Times New Roman" w:eastAsia="Times New Roman" w:hAnsi="Times New Roman"/>
          <w:b/>
          <w:sz w:val="28"/>
          <w:szCs w:val="28"/>
          <w:lang w:eastAsia="ru-RU"/>
        </w:rPr>
        <w:t>«Содружество»,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445E">
        <w:rPr>
          <w:rFonts w:ascii="Times New Roman" w:eastAsia="Times New Roman" w:hAnsi="Times New Roman"/>
          <w:sz w:val="28"/>
          <w:szCs w:val="28"/>
          <w:lang w:eastAsia="ru-RU"/>
        </w:rPr>
        <w:t>главным принципом которого стало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школьников </w:t>
      </w:r>
      <w:r w:rsidRPr="00A8445E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духе нравственности, гражданственности, патриотизма. </w:t>
      </w:r>
    </w:p>
    <w:p w:rsidR="004B0294" w:rsidRPr="004A073D" w:rsidRDefault="004B0294" w:rsidP="004B029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3A2">
        <w:rPr>
          <w:rFonts w:ascii="Times New Roman" w:eastAsia="Times New Roman" w:hAnsi="Times New Roman"/>
          <w:sz w:val="28"/>
          <w:szCs w:val="28"/>
          <w:lang w:eastAsia="ru-RU"/>
        </w:rPr>
        <w:t xml:space="preserve">В его состав входит </w:t>
      </w:r>
      <w:r w:rsidRPr="00A8445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8445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</w:t>
      </w:r>
      <w:r w:rsidRPr="00C433A2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школьных </w:t>
      </w:r>
      <w:r w:rsidRPr="00A8445E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объединений, в к</w:t>
      </w:r>
      <w:r w:rsidRPr="00C433A2">
        <w:rPr>
          <w:rFonts w:ascii="Times New Roman" w:eastAsia="Times New Roman" w:hAnsi="Times New Roman"/>
          <w:sz w:val="28"/>
          <w:szCs w:val="28"/>
          <w:lang w:eastAsia="ru-RU"/>
        </w:rPr>
        <w:t>оторых насчитывается более 3000</w:t>
      </w:r>
      <w:r w:rsidRPr="00A8445E">
        <w:rPr>
          <w:rFonts w:ascii="Times New Roman" w:eastAsia="Times New Roman" w:hAnsi="Times New Roman"/>
          <w:sz w:val="28"/>
          <w:szCs w:val="28"/>
          <w:lang w:eastAsia="ru-RU"/>
        </w:rPr>
        <w:t xml:space="preserve">  обучающихся 1-11 классов</w:t>
      </w:r>
      <w:r w:rsidRPr="00C433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844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детских общественных объединений включены в общественно-полезную деятельность. </w:t>
      </w:r>
      <w:r w:rsidRPr="00C433A2">
        <w:rPr>
          <w:rFonts w:ascii="Times New Roman" w:eastAsia="Times New Roman" w:hAnsi="Times New Roman"/>
          <w:sz w:val="28"/>
          <w:szCs w:val="28"/>
          <w:lang w:eastAsia="ru-RU"/>
        </w:rPr>
        <w:t xml:space="preserve">«Содружество» входит в состав  </w:t>
      </w:r>
      <w:r w:rsidRPr="00C433A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Детского общественного движения области «Созвездие льва»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294" w:rsidRPr="004A073D" w:rsidRDefault="004B0294" w:rsidP="004B0294">
      <w:pPr>
        <w:suppressAutoHyphens/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073D">
        <w:rPr>
          <w:rFonts w:ascii="Times New Roman" w:hAnsi="Times New Roman"/>
          <w:sz w:val="28"/>
          <w:szCs w:val="28"/>
          <w:lang w:eastAsia="ar-SA"/>
        </w:rPr>
        <w:t>В течение года, согласно плану работы, организованы муниципальные этапы областных конкурсов:</w:t>
      </w:r>
    </w:p>
    <w:p w:rsidR="004B0294" w:rsidRPr="004A073D" w:rsidRDefault="004B0294" w:rsidP="004B029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A073D">
        <w:rPr>
          <w:rFonts w:ascii="Times New Roman" w:hAnsi="Times New Roman"/>
          <w:sz w:val="28"/>
          <w:szCs w:val="28"/>
        </w:rPr>
        <w:t>- Всероссийский тв</w:t>
      </w:r>
      <w:r w:rsidR="00A5509F">
        <w:rPr>
          <w:rFonts w:ascii="Times New Roman" w:hAnsi="Times New Roman"/>
          <w:sz w:val="28"/>
          <w:szCs w:val="28"/>
        </w:rPr>
        <w:t>орческий конкурс им. Иконникова;</w:t>
      </w:r>
    </w:p>
    <w:p w:rsidR="004B0294" w:rsidRDefault="004B0294" w:rsidP="004B029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A073D">
        <w:rPr>
          <w:rFonts w:ascii="Times New Roman" w:hAnsi="Times New Roman"/>
          <w:sz w:val="28"/>
          <w:szCs w:val="28"/>
        </w:rPr>
        <w:t>- Областной конкурс «Все мы родом из детства»</w:t>
      </w:r>
      <w:r w:rsidR="00A5509F">
        <w:rPr>
          <w:rFonts w:ascii="Times New Roman" w:hAnsi="Times New Roman"/>
          <w:sz w:val="28"/>
          <w:szCs w:val="28"/>
        </w:rPr>
        <w:t>;</w:t>
      </w:r>
    </w:p>
    <w:p w:rsidR="004B0294" w:rsidRPr="004A073D" w:rsidRDefault="004B0294" w:rsidP="004B029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09A4">
        <w:rPr>
          <w:rFonts w:ascii="Times New Roman" w:hAnsi="Times New Roman"/>
          <w:sz w:val="28"/>
          <w:szCs w:val="28"/>
        </w:rPr>
        <w:t xml:space="preserve"> </w:t>
      </w:r>
      <w:r w:rsidRPr="004A073D">
        <w:rPr>
          <w:rFonts w:ascii="Times New Roman" w:hAnsi="Times New Roman"/>
          <w:sz w:val="28"/>
          <w:szCs w:val="28"/>
        </w:rPr>
        <w:t>Областной марафон «</w:t>
      </w:r>
      <w:proofErr w:type="spellStart"/>
      <w:r w:rsidRPr="004A073D">
        <w:rPr>
          <w:rFonts w:ascii="Times New Roman" w:hAnsi="Times New Roman"/>
          <w:sz w:val="28"/>
          <w:szCs w:val="28"/>
        </w:rPr>
        <w:t>Эколайк</w:t>
      </w:r>
      <w:proofErr w:type="spellEnd"/>
      <w:r w:rsidRPr="004A073D">
        <w:rPr>
          <w:rFonts w:ascii="Times New Roman" w:hAnsi="Times New Roman"/>
          <w:sz w:val="28"/>
          <w:szCs w:val="28"/>
        </w:rPr>
        <w:t>»</w:t>
      </w:r>
      <w:r w:rsidR="00A5509F">
        <w:rPr>
          <w:rFonts w:ascii="Times New Roman" w:hAnsi="Times New Roman"/>
          <w:sz w:val="28"/>
          <w:szCs w:val="28"/>
        </w:rPr>
        <w:t>;</w:t>
      </w:r>
    </w:p>
    <w:p w:rsidR="004B0294" w:rsidRPr="004A073D" w:rsidRDefault="004B0294" w:rsidP="004B0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73D">
        <w:rPr>
          <w:rFonts w:ascii="Times New Roman" w:hAnsi="Times New Roman"/>
          <w:sz w:val="28"/>
          <w:szCs w:val="28"/>
        </w:rPr>
        <w:t>- Всероссийский конкурс «Р</w:t>
      </w:r>
      <w:r w:rsidR="00A5509F">
        <w:rPr>
          <w:rFonts w:ascii="Times New Roman" w:hAnsi="Times New Roman"/>
          <w:sz w:val="28"/>
          <w:szCs w:val="28"/>
        </w:rPr>
        <w:t>ДШ – территория самоуправления»;</w:t>
      </w:r>
    </w:p>
    <w:p w:rsidR="004B0294" w:rsidRPr="004A073D" w:rsidRDefault="004B0294" w:rsidP="004B029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A073D">
        <w:rPr>
          <w:rFonts w:ascii="Times New Roman" w:hAnsi="Times New Roman"/>
          <w:sz w:val="28"/>
          <w:szCs w:val="28"/>
        </w:rPr>
        <w:t>- Всероссийский конкурс среди активистов школьного музейного движения</w:t>
      </w:r>
      <w:r w:rsidR="00A5509F">
        <w:rPr>
          <w:rFonts w:ascii="Times New Roman" w:hAnsi="Times New Roman"/>
          <w:sz w:val="28"/>
          <w:szCs w:val="28"/>
        </w:rPr>
        <w:t>;</w:t>
      </w:r>
    </w:p>
    <w:p w:rsidR="004B0294" w:rsidRPr="004A073D" w:rsidRDefault="004B0294" w:rsidP="004B029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A073D">
        <w:rPr>
          <w:rFonts w:ascii="Times New Roman" w:hAnsi="Times New Roman"/>
          <w:sz w:val="28"/>
          <w:szCs w:val="28"/>
        </w:rPr>
        <w:t>- Всероссийский литературный фестиваль «Русские рифмы</w:t>
      </w:r>
      <w:r w:rsidR="00A5509F">
        <w:rPr>
          <w:rFonts w:ascii="Times New Roman" w:hAnsi="Times New Roman"/>
          <w:sz w:val="28"/>
          <w:szCs w:val="28"/>
        </w:rPr>
        <w:t>. Номинация Дети»;</w:t>
      </w:r>
    </w:p>
    <w:p w:rsidR="004B0294" w:rsidRPr="004A073D" w:rsidRDefault="004B0294" w:rsidP="004B029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4A073D">
        <w:rPr>
          <w:rFonts w:ascii="Times New Roman" w:hAnsi="Times New Roman"/>
          <w:sz w:val="28"/>
          <w:szCs w:val="28"/>
        </w:rPr>
        <w:t>- Всероссийский конкурс «Открытка РДШ»</w:t>
      </w:r>
      <w:r w:rsidR="00A5509F">
        <w:rPr>
          <w:rFonts w:ascii="Times New Roman" w:hAnsi="Times New Roman"/>
          <w:sz w:val="28"/>
          <w:szCs w:val="28"/>
        </w:rPr>
        <w:t>.</w:t>
      </w:r>
      <w:r w:rsidRPr="004A073D">
        <w:rPr>
          <w:rFonts w:ascii="Times New Roman" w:hAnsi="Times New Roman"/>
          <w:sz w:val="28"/>
          <w:szCs w:val="28"/>
        </w:rPr>
        <w:t xml:space="preserve"> </w:t>
      </w:r>
    </w:p>
    <w:p w:rsidR="004B0294" w:rsidRDefault="004B0294" w:rsidP="004B02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6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96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Дипломами  Депар</w:t>
      </w:r>
      <w:r w:rsidR="00A55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тамента образования </w:t>
      </w:r>
      <w:r w:rsidRPr="00996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A55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бласти награждены: учащие</w:t>
      </w:r>
      <w:r w:rsidRPr="00996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МБОУ «Мошокска</w:t>
      </w:r>
      <w:r w:rsidR="00A55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СОШ» </w:t>
      </w:r>
      <w:proofErr w:type="gramStart"/>
      <w:r w:rsidR="00A55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55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место),</w:t>
      </w:r>
      <w:r w:rsidRPr="00996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 «Андреевская СОШ» (2 место) за участие  в региональном этапе 4 Всероссийского конкурса творческих работ имени Ю. М. Иконникова в номинациях «Дорога к обелиску» и  «Патриот – и есть ли слово лучше».</w:t>
      </w:r>
    </w:p>
    <w:p w:rsidR="004B0294" w:rsidRPr="008C4BAA" w:rsidRDefault="004B0294" w:rsidP="004B0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BAA">
        <w:rPr>
          <w:rFonts w:ascii="Times New Roman" w:hAnsi="Times New Roman"/>
          <w:sz w:val="28"/>
          <w:szCs w:val="28"/>
        </w:rPr>
        <w:t xml:space="preserve">      Районная ассоциация детских школьных объединений   «Содружество» стала лауреатом регионального творческого фестиваля «Все мы родом из детства»  и награждена Диплом департамента образования Владимирской области.</w:t>
      </w:r>
    </w:p>
    <w:p w:rsidR="004B0294" w:rsidRPr="008C4BAA" w:rsidRDefault="004B0294" w:rsidP="004B02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4BAA">
        <w:rPr>
          <w:rFonts w:ascii="Times New Roman" w:hAnsi="Times New Roman"/>
          <w:sz w:val="28"/>
          <w:szCs w:val="28"/>
        </w:rPr>
        <w:t xml:space="preserve">     По Всероссийским конкурсам имеются сертификаты участников у педагогов и детей.  </w:t>
      </w:r>
    </w:p>
    <w:p w:rsidR="00A5509F" w:rsidRDefault="004B0294" w:rsidP="004B0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BAA">
        <w:rPr>
          <w:color w:val="000000"/>
          <w:sz w:val="28"/>
          <w:szCs w:val="28"/>
        </w:rPr>
        <w:t xml:space="preserve">      </w:t>
      </w:r>
      <w:r w:rsidRPr="008C4BAA">
        <w:rPr>
          <w:rFonts w:ascii="Times New Roman" w:hAnsi="Times New Roman"/>
          <w:color w:val="000000"/>
          <w:sz w:val="28"/>
          <w:szCs w:val="28"/>
        </w:rPr>
        <w:t>Поддержкой детского общественного движения  является областная профильная смена актива детских общественных объединений «ДА</w:t>
      </w:r>
      <w:proofErr w:type="gramStart"/>
      <w:r w:rsidRPr="008C4BAA">
        <w:rPr>
          <w:rFonts w:ascii="Times New Roman" w:hAnsi="Times New Roman"/>
          <w:color w:val="000000"/>
          <w:sz w:val="28"/>
          <w:szCs w:val="28"/>
        </w:rPr>
        <w:t>!Н</w:t>
      </w:r>
      <w:proofErr w:type="gramEnd"/>
      <w:r w:rsidRPr="008C4BAA">
        <w:rPr>
          <w:rFonts w:ascii="Times New Roman" w:hAnsi="Times New Roman"/>
          <w:color w:val="000000"/>
          <w:sz w:val="28"/>
          <w:szCs w:val="28"/>
        </w:rPr>
        <w:t>КО», которая проводится в ЗОЛ «Искатель» (г. Ковров).</w:t>
      </w:r>
      <w:r w:rsidRPr="008C4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работе профильной смены приняли участие 12 школьников </w:t>
      </w:r>
      <w:proofErr w:type="spellStart"/>
      <w:r>
        <w:rPr>
          <w:rFonts w:ascii="Times New Roman" w:hAnsi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4B0294" w:rsidRPr="008C4BAA" w:rsidRDefault="00A5509F" w:rsidP="004B0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0294">
        <w:rPr>
          <w:rFonts w:ascii="Times New Roman" w:hAnsi="Times New Roman"/>
          <w:sz w:val="28"/>
          <w:szCs w:val="28"/>
        </w:rPr>
        <w:t>В этом году в областном</w:t>
      </w:r>
      <w:r w:rsidR="004B0294" w:rsidRPr="008C4BAA">
        <w:rPr>
          <w:rFonts w:ascii="Times New Roman" w:hAnsi="Times New Roman"/>
          <w:sz w:val="28"/>
          <w:szCs w:val="28"/>
        </w:rPr>
        <w:t xml:space="preserve"> конкурс</w:t>
      </w:r>
      <w:r w:rsidR="004B0294">
        <w:rPr>
          <w:rFonts w:ascii="Times New Roman" w:hAnsi="Times New Roman"/>
          <w:sz w:val="28"/>
          <w:szCs w:val="28"/>
        </w:rPr>
        <w:t>е</w:t>
      </w:r>
      <w:r w:rsidR="004B0294" w:rsidRPr="008C4BAA">
        <w:rPr>
          <w:rFonts w:ascii="Times New Roman" w:hAnsi="Times New Roman"/>
          <w:sz w:val="28"/>
          <w:szCs w:val="28"/>
        </w:rPr>
        <w:t xml:space="preserve"> «Я лидер»– </w:t>
      </w:r>
      <w:r w:rsidR="004B0294">
        <w:rPr>
          <w:rFonts w:ascii="Times New Roman" w:hAnsi="Times New Roman"/>
          <w:sz w:val="28"/>
          <w:szCs w:val="28"/>
        </w:rPr>
        <w:t>учащаяся Анд</w:t>
      </w:r>
      <w:r>
        <w:rPr>
          <w:rFonts w:ascii="Times New Roman" w:hAnsi="Times New Roman"/>
          <w:sz w:val="28"/>
          <w:szCs w:val="28"/>
        </w:rPr>
        <w:t xml:space="preserve">реевской школы </w:t>
      </w:r>
      <w:r w:rsidR="004B0294">
        <w:rPr>
          <w:rFonts w:ascii="Times New Roman" w:hAnsi="Times New Roman"/>
          <w:sz w:val="28"/>
          <w:szCs w:val="28"/>
        </w:rPr>
        <w:t>заняла</w:t>
      </w:r>
      <w:r w:rsidR="004B0294" w:rsidRPr="008C4BAA">
        <w:rPr>
          <w:rFonts w:ascii="Times New Roman" w:hAnsi="Times New Roman"/>
          <w:sz w:val="28"/>
          <w:szCs w:val="28"/>
        </w:rPr>
        <w:t xml:space="preserve"> 3 место.</w:t>
      </w:r>
    </w:p>
    <w:p w:rsidR="004B0294" w:rsidRPr="00A5509F" w:rsidRDefault="004B0294" w:rsidP="00A550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AF7D9D">
        <w:rPr>
          <w:rFonts w:ascii="Times New Roman" w:hAnsi="Times New Roman"/>
          <w:sz w:val="28"/>
          <w:szCs w:val="28"/>
        </w:rPr>
        <w:t xml:space="preserve">Активисты РАДШОО «Содружество» принимают участие и помогают в организации районных, областных и всероссийских акций и конкурсов, выступают в качестве волонтёров на мероприятиях. </w:t>
      </w:r>
    </w:p>
    <w:p w:rsidR="004B0294" w:rsidRPr="00D240B5" w:rsidRDefault="004B0294" w:rsidP="004B02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294">
        <w:rPr>
          <w:b/>
          <w:sz w:val="28"/>
          <w:szCs w:val="28"/>
        </w:rPr>
        <w:t>Российское движение школьников (РДШ)</w:t>
      </w:r>
      <w:r w:rsidRPr="00D240B5">
        <w:rPr>
          <w:sz w:val="28"/>
          <w:szCs w:val="28"/>
        </w:rPr>
        <w:t xml:space="preserve"> — общественно-государственная детско-юношеская организация, деятельность которой сосредоточена на развитии и воспитании школьников. В своей деятельности </w:t>
      </w:r>
      <w:r w:rsidRPr="00D240B5">
        <w:rPr>
          <w:sz w:val="28"/>
          <w:szCs w:val="28"/>
        </w:rPr>
        <w:lastRenderedPageBreak/>
        <w:t>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4B0294" w:rsidRDefault="004B0294" w:rsidP="004B02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учебном году </w:t>
      </w:r>
      <w:r w:rsidRPr="00D240B5">
        <w:rPr>
          <w:sz w:val="28"/>
          <w:szCs w:val="28"/>
        </w:rPr>
        <w:t xml:space="preserve">3 </w:t>
      </w:r>
      <w:r>
        <w:rPr>
          <w:sz w:val="28"/>
          <w:szCs w:val="28"/>
        </w:rPr>
        <w:t>детских школьных объединения районной ассоциации детских школьных общественных объединений</w:t>
      </w:r>
      <w:r w:rsidRPr="00D240B5">
        <w:rPr>
          <w:sz w:val="28"/>
          <w:szCs w:val="28"/>
        </w:rPr>
        <w:t xml:space="preserve"> «Содружество»  </w:t>
      </w:r>
      <w:r w:rsidRPr="001E6199">
        <w:rPr>
          <w:sz w:val="28"/>
          <w:szCs w:val="28"/>
        </w:rPr>
        <w:t>вступили в ряды Ро</w:t>
      </w:r>
      <w:r>
        <w:rPr>
          <w:sz w:val="28"/>
          <w:szCs w:val="28"/>
        </w:rPr>
        <w:t xml:space="preserve">ссийского движения школьников. </w:t>
      </w:r>
      <w:r w:rsidRPr="001E6199">
        <w:rPr>
          <w:sz w:val="28"/>
          <w:szCs w:val="28"/>
        </w:rPr>
        <w:t>(</w:t>
      </w:r>
      <w:proofErr w:type="spellStart"/>
      <w:r w:rsidRPr="001E6199">
        <w:rPr>
          <w:sz w:val="28"/>
          <w:szCs w:val="28"/>
        </w:rPr>
        <w:t>Судогодская</w:t>
      </w:r>
      <w:proofErr w:type="spellEnd"/>
      <w:r w:rsidRPr="001E6199">
        <w:rPr>
          <w:sz w:val="28"/>
          <w:szCs w:val="28"/>
        </w:rPr>
        <w:t xml:space="preserve"> ООШ, </w:t>
      </w:r>
      <w:proofErr w:type="spellStart"/>
      <w:r w:rsidRPr="001E6199">
        <w:rPr>
          <w:sz w:val="28"/>
          <w:szCs w:val="28"/>
        </w:rPr>
        <w:t>Муроцевская</w:t>
      </w:r>
      <w:proofErr w:type="spellEnd"/>
      <w:r w:rsidRPr="001E6199">
        <w:rPr>
          <w:sz w:val="28"/>
          <w:szCs w:val="28"/>
        </w:rPr>
        <w:t xml:space="preserve"> СОШ, </w:t>
      </w:r>
      <w:proofErr w:type="spellStart"/>
      <w:r w:rsidRPr="001E6199">
        <w:rPr>
          <w:sz w:val="28"/>
          <w:szCs w:val="28"/>
        </w:rPr>
        <w:t>Мошокская</w:t>
      </w:r>
      <w:proofErr w:type="spellEnd"/>
      <w:r w:rsidRPr="001E6199">
        <w:rPr>
          <w:sz w:val="28"/>
          <w:szCs w:val="28"/>
        </w:rPr>
        <w:t xml:space="preserve"> СОШ)</w:t>
      </w:r>
      <w:r>
        <w:rPr>
          <w:sz w:val="28"/>
          <w:szCs w:val="28"/>
        </w:rPr>
        <w:t xml:space="preserve">. </w:t>
      </w:r>
    </w:p>
    <w:p w:rsidR="004B0294" w:rsidRDefault="004B0294" w:rsidP="004B0294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7555D0">
        <w:rPr>
          <w:rFonts w:eastAsia="Calibri"/>
          <w:sz w:val="28"/>
          <w:szCs w:val="28"/>
          <w:lang w:eastAsia="en-US"/>
        </w:rPr>
        <w:t xml:space="preserve">В течение года велась работа по выявлению активных и талантливых ребят для участия в тематических сменах РДШ. За 2018 год путевки во Всероссийский детский центр  «Орлёнок» получили 16 ребят из </w:t>
      </w:r>
      <w:proofErr w:type="spellStart"/>
      <w:r w:rsidRPr="007555D0">
        <w:rPr>
          <w:rFonts w:eastAsia="Calibri"/>
          <w:sz w:val="28"/>
          <w:szCs w:val="28"/>
          <w:lang w:eastAsia="en-US"/>
        </w:rPr>
        <w:t>Судогодского</w:t>
      </w:r>
      <w:proofErr w:type="spellEnd"/>
      <w:r w:rsidRPr="007555D0">
        <w:rPr>
          <w:rFonts w:eastAsia="Calibri"/>
          <w:sz w:val="28"/>
          <w:szCs w:val="28"/>
          <w:lang w:eastAsia="en-US"/>
        </w:rPr>
        <w:t xml:space="preserve"> района.</w:t>
      </w:r>
    </w:p>
    <w:p w:rsidR="004B0294" w:rsidRPr="007555D0" w:rsidRDefault="004B0294" w:rsidP="004B02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В апреле 2018 года шестеро</w:t>
      </w:r>
      <w:r w:rsidRPr="007555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учащихся</w:t>
      </w:r>
      <w:r w:rsidRPr="007555D0">
        <w:rPr>
          <w:rFonts w:eastAsia="Calibri"/>
          <w:sz w:val="28"/>
          <w:szCs w:val="28"/>
          <w:lang w:eastAsia="en-US"/>
        </w:rPr>
        <w:t xml:space="preserve"> из </w:t>
      </w:r>
      <w:proofErr w:type="spellStart"/>
      <w:r w:rsidRPr="007555D0">
        <w:rPr>
          <w:rFonts w:eastAsia="Calibri"/>
          <w:sz w:val="28"/>
          <w:szCs w:val="28"/>
          <w:lang w:eastAsia="en-US"/>
        </w:rPr>
        <w:t>Муромцевской</w:t>
      </w:r>
      <w:proofErr w:type="spellEnd"/>
      <w:r w:rsidRPr="007555D0">
        <w:rPr>
          <w:rFonts w:eastAsia="Calibri"/>
          <w:sz w:val="28"/>
          <w:szCs w:val="28"/>
          <w:lang w:eastAsia="en-US"/>
        </w:rPr>
        <w:t xml:space="preserve"> школы  за свои глубокие знания в биологии  стали участниками Всероссийской смены «Слёт юных экологов» Россий</w:t>
      </w:r>
      <w:r>
        <w:rPr>
          <w:rFonts w:eastAsia="Calibri"/>
          <w:sz w:val="28"/>
          <w:szCs w:val="28"/>
          <w:lang w:eastAsia="en-US"/>
        </w:rPr>
        <w:t>ского движения школьников (РДШ).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4B0294" w:rsidRPr="008672D2" w:rsidRDefault="004B0294" w:rsidP="004B02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8672D2">
        <w:rPr>
          <w:rFonts w:eastAsia="Calibri"/>
          <w:sz w:val="28"/>
          <w:szCs w:val="28"/>
          <w:lang w:eastAsia="en-US"/>
        </w:rPr>
        <w:t xml:space="preserve">Прошли </w:t>
      </w:r>
      <w:r w:rsidRPr="008672D2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конкурсный отбор и </w:t>
      </w:r>
      <w:r>
        <w:rPr>
          <w:rFonts w:eastAsia="Calibri"/>
          <w:sz w:val="28"/>
          <w:szCs w:val="28"/>
          <w:lang w:eastAsia="en-US"/>
        </w:rPr>
        <w:t>получили</w:t>
      </w:r>
      <w:r w:rsidRPr="008672D2">
        <w:rPr>
          <w:rFonts w:eastAsia="Calibri"/>
          <w:sz w:val="28"/>
          <w:szCs w:val="28"/>
          <w:lang w:eastAsia="en-US"/>
        </w:rPr>
        <w:t xml:space="preserve"> путевку </w:t>
      </w:r>
      <w:r w:rsidRPr="008672D2">
        <w:rPr>
          <w:rFonts w:eastAsia="Calibri"/>
          <w:sz w:val="28"/>
          <w:szCs w:val="28"/>
          <w:shd w:val="clear" w:color="auto" w:fill="FFFFFF"/>
          <w:lang w:eastAsia="en-US"/>
        </w:rPr>
        <w:t>на самую масштабную 9 смену</w:t>
      </w:r>
      <w:r w:rsidRPr="008672D2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 </w:t>
      </w:r>
      <w:r w:rsidRPr="008672D2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«Шаг в будущее страны»</w:t>
      </w:r>
      <w:r>
        <w:rPr>
          <w:color w:val="000000"/>
          <w:sz w:val="28"/>
          <w:szCs w:val="28"/>
          <w:shd w:val="clear" w:color="auto" w:fill="FFFFFF"/>
        </w:rPr>
        <w:t xml:space="preserve"> четверо</w:t>
      </w:r>
      <w:r w:rsidRPr="008672D2">
        <w:rPr>
          <w:color w:val="000000"/>
          <w:sz w:val="28"/>
          <w:szCs w:val="28"/>
          <w:shd w:val="clear" w:color="auto" w:fill="FFFFFF"/>
        </w:rPr>
        <w:t xml:space="preserve"> учащихся нашего района. Это ученицы Андреевской, </w:t>
      </w:r>
      <w:proofErr w:type="spellStart"/>
      <w:r w:rsidRPr="008672D2">
        <w:rPr>
          <w:color w:val="000000"/>
          <w:sz w:val="28"/>
          <w:szCs w:val="28"/>
          <w:shd w:val="clear" w:color="auto" w:fill="FFFFFF"/>
        </w:rPr>
        <w:t>Мошокской</w:t>
      </w:r>
      <w:proofErr w:type="spellEnd"/>
      <w:r w:rsidRPr="008672D2">
        <w:rPr>
          <w:color w:val="000000"/>
          <w:sz w:val="28"/>
          <w:szCs w:val="28"/>
          <w:shd w:val="clear" w:color="auto" w:fill="FFFFFF"/>
        </w:rPr>
        <w:t xml:space="preserve"> школ и </w:t>
      </w:r>
      <w:proofErr w:type="spellStart"/>
      <w:r w:rsidRPr="008672D2">
        <w:rPr>
          <w:color w:val="000000"/>
          <w:sz w:val="28"/>
          <w:szCs w:val="28"/>
          <w:shd w:val="clear" w:color="auto" w:fill="FFFFFF"/>
        </w:rPr>
        <w:t>Судогодской</w:t>
      </w:r>
      <w:proofErr w:type="spellEnd"/>
      <w:r w:rsidRPr="008672D2">
        <w:rPr>
          <w:color w:val="000000"/>
          <w:sz w:val="28"/>
          <w:szCs w:val="28"/>
          <w:shd w:val="clear" w:color="auto" w:fill="FFFFFF"/>
        </w:rPr>
        <w:t xml:space="preserve"> школы №2.</w:t>
      </w:r>
      <w:r w:rsidR="00A5509F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Смена проходила</w:t>
      </w:r>
      <w:r w:rsidRPr="008672D2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8672D2">
        <w:rPr>
          <w:rFonts w:eastAsia="Calibri"/>
          <w:bCs/>
          <w:sz w:val="28"/>
          <w:szCs w:val="28"/>
          <w:shd w:val="clear" w:color="auto" w:fill="FFFFFF"/>
          <w:lang w:eastAsia="en-US"/>
        </w:rPr>
        <w:t>с 10 по 31 августа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B0294" w:rsidRDefault="004B0294" w:rsidP="004B0294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8672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8672D2">
        <w:rPr>
          <w:rFonts w:eastAsia="Calibri"/>
          <w:sz w:val="28"/>
          <w:szCs w:val="28"/>
          <w:lang w:eastAsia="en-US"/>
        </w:rPr>
        <w:t>В августе стали известны результаты конкурсного отбора на Всероссийскую смену для активистов сельских школ «</w:t>
      </w:r>
      <w:proofErr w:type="gramStart"/>
      <w:r w:rsidRPr="008672D2">
        <w:rPr>
          <w:rFonts w:eastAsia="Calibri"/>
          <w:sz w:val="28"/>
          <w:szCs w:val="28"/>
          <w:lang w:eastAsia="en-US"/>
        </w:rPr>
        <w:t>Время</w:t>
      </w:r>
      <w:proofErr w:type="gramEnd"/>
      <w:r w:rsidRPr="008672D2">
        <w:rPr>
          <w:rFonts w:eastAsia="Calibri"/>
          <w:sz w:val="28"/>
          <w:szCs w:val="28"/>
          <w:lang w:eastAsia="en-US"/>
        </w:rPr>
        <w:t xml:space="preserve"> действовать», которая состоится в ноябре 2018 г. Команда </w:t>
      </w:r>
      <w:proofErr w:type="spellStart"/>
      <w:r w:rsidRPr="008672D2">
        <w:rPr>
          <w:rFonts w:eastAsia="Calibri"/>
          <w:sz w:val="28"/>
          <w:szCs w:val="28"/>
          <w:lang w:eastAsia="en-US"/>
        </w:rPr>
        <w:t>Мошокской</w:t>
      </w:r>
      <w:proofErr w:type="spellEnd"/>
      <w:r w:rsidRPr="008672D2">
        <w:rPr>
          <w:rFonts w:eastAsia="Calibri"/>
          <w:sz w:val="28"/>
          <w:szCs w:val="28"/>
          <w:lang w:eastAsia="en-US"/>
        </w:rPr>
        <w:t xml:space="preserve"> школы из 6 человек примет участие в 11 смене РДШ.</w:t>
      </w:r>
    </w:p>
    <w:p w:rsidR="004B0294" w:rsidRPr="00FE5E20" w:rsidRDefault="004B0294" w:rsidP="004B029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FE5E20">
        <w:rPr>
          <w:rFonts w:eastAsia="Calibri"/>
          <w:sz w:val="28"/>
          <w:szCs w:val="28"/>
          <w:shd w:val="clear" w:color="auto" w:fill="FFFFFF"/>
          <w:lang w:eastAsia="en-US"/>
        </w:rPr>
        <w:t xml:space="preserve">26 мая 2018 года  в Детском технопарке «Кванториум-33» (г. Владимир) активисты РДШ </w:t>
      </w:r>
      <w:proofErr w:type="spellStart"/>
      <w:r w:rsidRPr="00FE5E20">
        <w:rPr>
          <w:rFonts w:eastAsia="Calibri"/>
          <w:sz w:val="28"/>
          <w:szCs w:val="28"/>
          <w:shd w:val="clear" w:color="auto" w:fill="FFFFFF"/>
          <w:lang w:eastAsia="en-US"/>
        </w:rPr>
        <w:t>Судогодского</w:t>
      </w:r>
      <w:proofErr w:type="spellEnd"/>
      <w:r w:rsidRPr="00FE5E20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района приняли участие в проекте «Классные встречи РДШ» </w:t>
      </w:r>
      <w:r w:rsidRPr="00FE5E20">
        <w:rPr>
          <w:rFonts w:eastAsia="Calibri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4" name="Рисунок 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E20">
        <w:rPr>
          <w:rFonts w:eastAsia="Calibri"/>
          <w:sz w:val="28"/>
          <w:szCs w:val="28"/>
          <w:shd w:val="clear" w:color="auto" w:fill="FFFFFF"/>
          <w:lang w:eastAsia="en-US"/>
        </w:rPr>
        <w:t>с заведующим кафедрой мировой литературы и культуры в МГИМО Юрием Вяземским.</w:t>
      </w:r>
    </w:p>
    <w:p w:rsidR="004B0294" w:rsidRPr="004B0294" w:rsidRDefault="004B0294" w:rsidP="004B02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Pr="003408FD">
        <w:rPr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3408FD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оссийское движение школьников </w:t>
      </w:r>
      <w:r w:rsidRPr="003408FD">
        <w:rPr>
          <w:sz w:val="28"/>
          <w:szCs w:val="28"/>
        </w:rPr>
        <w:t xml:space="preserve"> предоставляет каждому ребенку условия для творческой самореализации, личностного самоопределения, развития индивидуальности, а также ра</w:t>
      </w:r>
      <w:r>
        <w:rPr>
          <w:sz w:val="28"/>
          <w:szCs w:val="28"/>
        </w:rPr>
        <w:t>звития навыков работы в команде.</w:t>
      </w:r>
    </w:p>
    <w:p w:rsidR="004B0294" w:rsidRDefault="004B0294" w:rsidP="001C0B4E">
      <w:pPr>
        <w:pStyle w:val="a4"/>
        <w:spacing w:before="0" w:beforeAutospacing="0" w:after="0" w:afterAutospacing="0"/>
        <w:ind w:firstLine="567"/>
        <w:jc w:val="both"/>
        <w:rPr>
          <w:color w:val="000000"/>
          <w:kern w:val="24"/>
          <w:sz w:val="28"/>
          <w:szCs w:val="28"/>
        </w:rPr>
      </w:pPr>
    </w:p>
    <w:p w:rsidR="001C0B4E" w:rsidRDefault="00B67163" w:rsidP="001C0B4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7</w:t>
      </w:r>
      <w:r w:rsidR="001C0B4E">
        <w:rPr>
          <w:rFonts w:ascii="Times New Roman" w:hAnsi="Times New Roman"/>
          <w:b/>
          <w:color w:val="1F497D"/>
          <w:sz w:val="28"/>
          <w:szCs w:val="28"/>
        </w:rPr>
        <w:t>.Организация  отдыха и оздоровления детей и подростков</w:t>
      </w:r>
    </w:p>
    <w:p w:rsidR="004B0294" w:rsidRDefault="004B0294" w:rsidP="004B02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75A9A" w:rsidRPr="00975A9A" w:rsidRDefault="004B0294" w:rsidP="00975A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9D">
        <w:rPr>
          <w:rFonts w:ascii="Times New Roman" w:eastAsia="Times New Roman" w:hAnsi="Times New Roman"/>
          <w:sz w:val="28"/>
          <w:szCs w:val="28"/>
          <w:lang w:eastAsia="ru-RU"/>
        </w:rPr>
        <w:t>Отдых детей и подро</w:t>
      </w:r>
      <w:r w:rsidR="00975A9A">
        <w:rPr>
          <w:rFonts w:ascii="Times New Roman" w:eastAsia="Times New Roman" w:hAnsi="Times New Roman"/>
          <w:sz w:val="28"/>
          <w:szCs w:val="28"/>
          <w:lang w:eastAsia="ru-RU"/>
        </w:rPr>
        <w:t xml:space="preserve">стков на территории </w:t>
      </w:r>
      <w:r w:rsidRPr="00AF7D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организуется в соответствии с </w:t>
      </w:r>
      <w:r w:rsidR="00975A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AF7D9D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 w:rsidR="00975A9A">
        <w:rPr>
          <w:rFonts w:ascii="Times New Roman" w:eastAsia="Times New Roman" w:hAnsi="Times New Roman"/>
          <w:sz w:val="28"/>
          <w:szCs w:val="28"/>
          <w:lang w:eastAsia="ru-RU"/>
        </w:rPr>
        <w:t>аммой «Развитие образования</w:t>
      </w:r>
      <w:r w:rsidRPr="00AF7D9D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2014-2020 годы», </w:t>
      </w:r>
      <w:r w:rsidR="00975A9A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 района</w:t>
      </w:r>
      <w:r w:rsidRPr="00AF7D9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 28.03.2018 г. №443</w:t>
      </w:r>
      <w:r w:rsidRPr="00AF7D9D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организации отдыха, оздоровления и зан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ятости детей и подростков в 2018</w:t>
      </w:r>
      <w:r w:rsidRPr="00AF7D9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году»</w:t>
      </w:r>
      <w:r w:rsidRPr="00AF7D9D">
        <w:rPr>
          <w:rFonts w:ascii="Times New Roman" w:hAnsi="Times New Roman"/>
          <w:sz w:val="28"/>
          <w:szCs w:val="28"/>
        </w:rPr>
        <w:t>.</w:t>
      </w:r>
    </w:p>
    <w:p w:rsidR="00975A9A" w:rsidRPr="00DD0D3F" w:rsidRDefault="00975A9A" w:rsidP="00DD0D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5A9A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оздоровительную компанию в 2018 году  было направлено 6451,3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 (2017г. – 4594,9 тыс.рублей</w:t>
      </w:r>
      <w:r w:rsidRPr="00975A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из них  3239,0 тыс.рублей </w:t>
      </w:r>
      <w:r w:rsidRPr="00975A9A">
        <w:rPr>
          <w:rFonts w:ascii="Times New Roman" w:hAnsi="Times New Roman"/>
          <w:sz w:val="28"/>
          <w:szCs w:val="28"/>
        </w:rPr>
        <w:t xml:space="preserve"> – средства областного бюджета, 3212,3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D0D3F">
        <w:rPr>
          <w:rFonts w:ascii="Times New Roman" w:hAnsi="Times New Roman"/>
          <w:sz w:val="28"/>
          <w:szCs w:val="28"/>
        </w:rPr>
        <w:t xml:space="preserve"> средства районного бюджета.</w:t>
      </w:r>
    </w:p>
    <w:p w:rsidR="004B0294" w:rsidRPr="00AF7D9D" w:rsidRDefault="004B0294" w:rsidP="00DD0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AF7D9D">
        <w:rPr>
          <w:rFonts w:ascii="Times New Roman" w:hAnsi="Times New Roman"/>
          <w:sz w:val="28"/>
          <w:szCs w:val="28"/>
        </w:rPr>
        <w:t xml:space="preserve"> году для детей и подростков были предоставлены различные формы отдыха, оздоровления и занятости: лагеря с дневным пребыванием </w:t>
      </w:r>
      <w:r w:rsidRPr="00AF7D9D">
        <w:rPr>
          <w:rFonts w:ascii="Times New Roman" w:hAnsi="Times New Roman"/>
          <w:sz w:val="28"/>
          <w:szCs w:val="28"/>
        </w:rPr>
        <w:lastRenderedPageBreak/>
        <w:t xml:space="preserve">детей, загородный оздоровительный лагерь, санатории г. Владимира, Ивановской области, Краснодарского края.  </w:t>
      </w:r>
    </w:p>
    <w:p w:rsidR="004B0294" w:rsidRPr="00AF7D9D" w:rsidRDefault="004B0294" w:rsidP="00DD0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D9D">
        <w:rPr>
          <w:rFonts w:ascii="Times New Roman" w:hAnsi="Times New Roman"/>
          <w:sz w:val="28"/>
          <w:szCs w:val="28"/>
        </w:rPr>
        <w:t xml:space="preserve">В течение лета отдохнуло </w:t>
      </w:r>
      <w:r w:rsidRPr="00490323">
        <w:rPr>
          <w:rFonts w:ascii="Times New Roman" w:hAnsi="Times New Roman"/>
          <w:sz w:val="28"/>
          <w:szCs w:val="28"/>
        </w:rPr>
        <w:t>157</w:t>
      </w:r>
      <w:r w:rsidRPr="00AF7D9D">
        <w:rPr>
          <w:rFonts w:ascii="Times New Roman" w:hAnsi="Times New Roman"/>
          <w:sz w:val="28"/>
          <w:szCs w:val="28"/>
        </w:rPr>
        <w:t>3 детей и подростков, их них:</w:t>
      </w:r>
    </w:p>
    <w:p w:rsidR="004B0294" w:rsidRPr="00AF7D9D" w:rsidRDefault="004B0294" w:rsidP="004B029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D9D">
        <w:rPr>
          <w:rFonts w:ascii="Times New Roman" w:hAnsi="Times New Roman"/>
          <w:sz w:val="28"/>
          <w:szCs w:val="28"/>
        </w:rPr>
        <w:t>Лагеря с дневным пребыванием</w:t>
      </w:r>
      <w:r>
        <w:rPr>
          <w:rFonts w:ascii="Times New Roman" w:hAnsi="Times New Roman"/>
          <w:sz w:val="28"/>
          <w:szCs w:val="28"/>
        </w:rPr>
        <w:t xml:space="preserve"> детей – 977</w:t>
      </w:r>
      <w:r w:rsidRPr="00AF7D9D">
        <w:rPr>
          <w:rFonts w:ascii="Times New Roman" w:hAnsi="Times New Roman"/>
          <w:sz w:val="28"/>
          <w:szCs w:val="28"/>
        </w:rPr>
        <w:t xml:space="preserve"> чел.</w:t>
      </w:r>
    </w:p>
    <w:p w:rsidR="004B0294" w:rsidRPr="00AF7D9D" w:rsidRDefault="004B0294" w:rsidP="004B029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D9D">
        <w:rPr>
          <w:rFonts w:ascii="Times New Roman" w:hAnsi="Times New Roman"/>
          <w:sz w:val="28"/>
          <w:szCs w:val="28"/>
        </w:rPr>
        <w:t>Загородный озд</w:t>
      </w:r>
      <w:r>
        <w:rPr>
          <w:rFonts w:ascii="Times New Roman" w:hAnsi="Times New Roman"/>
          <w:sz w:val="28"/>
          <w:szCs w:val="28"/>
        </w:rPr>
        <w:t>оровительный лагерь «Факел»- 440</w:t>
      </w:r>
      <w:r w:rsidRPr="00AF7D9D">
        <w:rPr>
          <w:rFonts w:ascii="Times New Roman" w:hAnsi="Times New Roman"/>
          <w:sz w:val="28"/>
          <w:szCs w:val="28"/>
        </w:rPr>
        <w:t xml:space="preserve"> чел.</w:t>
      </w:r>
    </w:p>
    <w:p w:rsidR="004B0294" w:rsidRPr="00AF7D9D" w:rsidRDefault="004B0294" w:rsidP="004B029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D9D">
        <w:rPr>
          <w:rFonts w:ascii="Times New Roman" w:hAnsi="Times New Roman"/>
          <w:sz w:val="28"/>
          <w:szCs w:val="28"/>
        </w:rPr>
        <w:t xml:space="preserve">Профильные смены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», «Данко», «Искатель»- 25</w:t>
      </w:r>
      <w:r w:rsidRPr="00AF7D9D">
        <w:rPr>
          <w:rFonts w:ascii="Times New Roman" w:hAnsi="Times New Roman"/>
          <w:sz w:val="28"/>
          <w:szCs w:val="28"/>
        </w:rPr>
        <w:t xml:space="preserve"> чел.</w:t>
      </w:r>
    </w:p>
    <w:p w:rsidR="004B0294" w:rsidRPr="00AF7D9D" w:rsidRDefault="004B0294" w:rsidP="004B029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D9D">
        <w:rPr>
          <w:rFonts w:ascii="Times New Roman" w:hAnsi="Times New Roman"/>
          <w:sz w:val="28"/>
          <w:szCs w:val="28"/>
        </w:rPr>
        <w:t>Загородный оздоровительный лагерь «Тонус» - 1 чел.</w:t>
      </w:r>
    </w:p>
    <w:p w:rsidR="004B0294" w:rsidRPr="00AF7D9D" w:rsidRDefault="004B0294" w:rsidP="004B029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D9D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натории Краснодарского края – 28</w:t>
      </w:r>
      <w:r w:rsidRPr="00AF7D9D">
        <w:rPr>
          <w:rFonts w:ascii="Times New Roman" w:hAnsi="Times New Roman"/>
          <w:sz w:val="28"/>
          <w:szCs w:val="28"/>
        </w:rPr>
        <w:t xml:space="preserve"> чел.</w:t>
      </w:r>
    </w:p>
    <w:p w:rsidR="004B0294" w:rsidRPr="00AF7D9D" w:rsidRDefault="004B0294" w:rsidP="004B029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9D">
        <w:rPr>
          <w:rFonts w:ascii="Times New Roman" w:eastAsia="Times New Roman" w:hAnsi="Times New Roman"/>
          <w:sz w:val="28"/>
          <w:szCs w:val="28"/>
          <w:lang w:eastAsia="ru-RU"/>
        </w:rPr>
        <w:t>Санатории Иванов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области,  г. Владимира -102</w:t>
      </w:r>
      <w:r w:rsidRPr="00AF7D9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4B0294" w:rsidRPr="00AF7D9D" w:rsidRDefault="004B0294" w:rsidP="004B02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7D9D">
        <w:rPr>
          <w:rFonts w:ascii="Times New Roman" w:hAnsi="Times New Roman"/>
          <w:sz w:val="28"/>
          <w:szCs w:val="28"/>
        </w:rPr>
        <w:t xml:space="preserve">Одним из приоритетных направлений организации летнего отдыха </w:t>
      </w:r>
      <w:r>
        <w:rPr>
          <w:rFonts w:ascii="Times New Roman" w:hAnsi="Times New Roman"/>
          <w:sz w:val="28"/>
          <w:szCs w:val="28"/>
        </w:rPr>
        <w:t xml:space="preserve">остается </w:t>
      </w:r>
      <w:r w:rsidRPr="00AF7D9D">
        <w:rPr>
          <w:rFonts w:ascii="Times New Roman" w:hAnsi="Times New Roman"/>
          <w:sz w:val="28"/>
          <w:szCs w:val="28"/>
        </w:rPr>
        <w:t>оздоровление детей, находящихся в сложной жизненной ситуации, в том числе детей из малоимущих семей, детей-сирот и оставшихся без попечения родителей, детей-инвалидов.</w:t>
      </w:r>
    </w:p>
    <w:p w:rsidR="004B0294" w:rsidRDefault="004B0294" w:rsidP="004B02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7D9D">
        <w:rPr>
          <w:rFonts w:ascii="Times New Roman" w:hAnsi="Times New Roman"/>
          <w:sz w:val="28"/>
          <w:szCs w:val="28"/>
        </w:rPr>
        <w:t>Оздоровлено 5</w:t>
      </w:r>
      <w:r>
        <w:rPr>
          <w:rFonts w:ascii="Times New Roman" w:hAnsi="Times New Roman"/>
          <w:sz w:val="28"/>
          <w:szCs w:val="28"/>
        </w:rPr>
        <w:t>63 ребенка</w:t>
      </w:r>
      <w:r w:rsidRPr="00AF7D9D">
        <w:rPr>
          <w:rFonts w:ascii="Times New Roman" w:hAnsi="Times New Roman"/>
          <w:sz w:val="28"/>
          <w:szCs w:val="28"/>
        </w:rPr>
        <w:t xml:space="preserve">, находящихся </w:t>
      </w:r>
      <w:r>
        <w:rPr>
          <w:rFonts w:ascii="Times New Roman" w:hAnsi="Times New Roman"/>
          <w:sz w:val="28"/>
          <w:szCs w:val="28"/>
        </w:rPr>
        <w:t>в трудной жизненной ситуации, из них  29 детей</w:t>
      </w:r>
      <w:r w:rsidRPr="00AF7D9D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ов; 75</w:t>
      </w:r>
      <w:r w:rsidRPr="00AF7D9D">
        <w:rPr>
          <w:rFonts w:ascii="Times New Roman" w:hAnsi="Times New Roman"/>
          <w:sz w:val="28"/>
          <w:szCs w:val="28"/>
        </w:rPr>
        <w:t xml:space="preserve"> детей, находящихся под опекой, </w:t>
      </w:r>
      <w:r>
        <w:rPr>
          <w:rFonts w:ascii="Times New Roman" w:hAnsi="Times New Roman"/>
          <w:sz w:val="28"/>
          <w:szCs w:val="28"/>
        </w:rPr>
        <w:t>75 детей</w:t>
      </w:r>
      <w:r w:rsidRPr="00AF7D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7D9D">
        <w:rPr>
          <w:rFonts w:ascii="Times New Roman" w:hAnsi="Times New Roman"/>
          <w:sz w:val="28"/>
          <w:szCs w:val="28"/>
        </w:rPr>
        <w:t>Лухтоновской</w:t>
      </w:r>
      <w:proofErr w:type="spellEnd"/>
      <w:r w:rsidRPr="00AF7D9D">
        <w:rPr>
          <w:rFonts w:ascii="Times New Roman" w:hAnsi="Times New Roman"/>
          <w:sz w:val="28"/>
          <w:szCs w:val="28"/>
        </w:rPr>
        <w:t xml:space="preserve"> школы-интерната. 160 подростков получили бесплатные путевки в л</w:t>
      </w:r>
      <w:r>
        <w:rPr>
          <w:rFonts w:ascii="Times New Roman" w:hAnsi="Times New Roman"/>
          <w:sz w:val="28"/>
          <w:szCs w:val="28"/>
        </w:rPr>
        <w:t xml:space="preserve">агеря с дневным пребыванием, 120 детей  - </w:t>
      </w:r>
      <w:r w:rsidRPr="00AF7D9D">
        <w:rPr>
          <w:rFonts w:ascii="Times New Roman" w:hAnsi="Times New Roman"/>
          <w:sz w:val="28"/>
          <w:szCs w:val="28"/>
        </w:rPr>
        <w:t xml:space="preserve"> в ЗОЛ «Факел».</w:t>
      </w:r>
    </w:p>
    <w:p w:rsidR="00DD0D3F" w:rsidRDefault="004B0294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>В Загородном оздоровительном лагере «Факел» в 2018 году были организованы 4 тематические смены: 3 смены по 21 дню и  одна десятидневная  смена  военн</w:t>
      </w:r>
      <w:proofErr w:type="gramStart"/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патриотической направленности. </w:t>
      </w:r>
    </w:p>
    <w:p w:rsidR="004B0294" w:rsidRDefault="00DD0D3F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 период с 1.06. по 21.08.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2018 лагерь принял  440 отдыхающих. Стоимость путёвки составила 15000 р., родительский взнос - 3000 рублей</w:t>
      </w:r>
      <w:r w:rsidR="004B0294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четвертую профильную смену – 7100 рублей, родительская плата - 1400 руб. </w:t>
      </w:r>
    </w:p>
    <w:p w:rsidR="004B0294" w:rsidRPr="0033305B" w:rsidRDefault="00A5509F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С каждым годом улучшается материально-техническая база  ЗОЛ «Факел». К началу этого сезона были проведены следующие виды работ:</w:t>
      </w:r>
    </w:p>
    <w:p w:rsidR="004B0294" w:rsidRPr="0033305B" w:rsidRDefault="004B0294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>1. Полностью заменена крыш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>а столовой.</w:t>
      </w:r>
    </w:p>
    <w:p w:rsidR="004B0294" w:rsidRPr="0033305B" w:rsidRDefault="004B0294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>2. К уличным умывальникам подве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>дена горячая вода.</w:t>
      </w:r>
    </w:p>
    <w:p w:rsidR="004B0294" w:rsidRPr="0033305B" w:rsidRDefault="004B0294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3. В холлах жилых корпусов произведена замена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осветительных приборов 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>светодиодные</w:t>
      </w:r>
      <w:proofErr w:type="gramEnd"/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294" w:rsidRPr="0033305B" w:rsidRDefault="004B0294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>4. Построен санитарный блок для работников кухни.</w:t>
      </w:r>
    </w:p>
    <w:p w:rsidR="004B0294" w:rsidRPr="0033305B" w:rsidRDefault="00A5509F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Оборудов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ано помещение для проведения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сбора педагогического  отряда.)</w:t>
      </w:r>
      <w:proofErr w:type="gramEnd"/>
    </w:p>
    <w:p w:rsidR="004B0294" w:rsidRPr="0033305B" w:rsidRDefault="004B0294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>Аллея и территория вдоль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забора</w:t>
      </w:r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очищены от  лесной поросли и кустарников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B0294" w:rsidRPr="0033305B" w:rsidRDefault="004B0294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>8. На территории оборудованы клумбы и цветники.</w:t>
      </w:r>
    </w:p>
    <w:p w:rsidR="004B0294" w:rsidRDefault="004B0294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>В летний сезон в лагере были ре</w:t>
      </w:r>
      <w:r w:rsidR="00975A9A">
        <w:rPr>
          <w:rFonts w:ascii="Times New Roman" w:eastAsia="Times New Roman" w:hAnsi="Times New Roman"/>
          <w:sz w:val="28"/>
          <w:szCs w:val="28"/>
          <w:lang w:eastAsia="ru-RU"/>
        </w:rPr>
        <w:t>ализованы следующие мероприятия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5A9A" w:rsidRDefault="00975A9A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 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роект «Кто, если не Мы»,  п</w:t>
      </w:r>
      <w:r w:rsidR="00A5509F">
        <w:rPr>
          <w:rFonts w:ascii="Times New Roman" w:eastAsia="Times New Roman" w:hAnsi="Times New Roman"/>
          <w:sz w:val="28"/>
          <w:szCs w:val="28"/>
          <w:lang w:eastAsia="ru-RU"/>
        </w:rPr>
        <w:t>обедители которого вошли в орг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комитеты   брендовых праздников  </w:t>
      </w:r>
      <w:proofErr w:type="spellStart"/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</w:p>
    <w:p w:rsidR="00975A9A" w:rsidRDefault="00975A9A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3 смены приняли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стие в празднике  «День города», для них  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 организован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«Программа о соблюдении правил дорожной безопасности»,  встреча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поисковиками  отряда "Амулет"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75A9A" w:rsidRDefault="00975A9A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проекта «Здоровое поколение» активисты </w:t>
      </w:r>
      <w:r w:rsidR="004B029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луб</w:t>
      </w:r>
      <w:r w:rsidR="004B02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Росичи</w:t>
      </w:r>
      <w:proofErr w:type="spellEnd"/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представили  спортивную  программу. </w:t>
      </w:r>
    </w:p>
    <w:p w:rsidR="00975A9A" w:rsidRDefault="00975A9A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Было организовано выступление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единений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 ЦВР («Вокальная студия», «Игра на гитаре», «Крылья»). </w:t>
      </w:r>
    </w:p>
    <w:p w:rsidR="00975A9A" w:rsidRDefault="00975A9A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каждую смену проходили  традиционные для лагеря мероприятия: День самоуправления; Тропа страха; Малые олимпийские игры. </w:t>
      </w:r>
    </w:p>
    <w:p w:rsidR="00DD0D3F" w:rsidRDefault="00975A9A" w:rsidP="004B0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>Педагогами ЗОЛ «Ф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акел» были созданы группы в социальных </w:t>
      </w:r>
      <w:r w:rsidR="004B0294" w:rsidRPr="0033305B">
        <w:rPr>
          <w:rFonts w:ascii="Times New Roman" w:eastAsia="Times New Roman" w:hAnsi="Times New Roman"/>
          <w:sz w:val="28"/>
          <w:szCs w:val="28"/>
          <w:lang w:eastAsia="ru-RU"/>
        </w:rPr>
        <w:t xml:space="preserve"> сетях, где подробно рассказывалось об отдыхе детей в летний период.</w:t>
      </w:r>
    </w:p>
    <w:p w:rsidR="00DD0D3F" w:rsidRPr="00DD0D3F" w:rsidRDefault="00DD0D3F" w:rsidP="00A24C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D0D3F">
        <w:rPr>
          <w:rFonts w:ascii="Times New Roman" w:hAnsi="Times New Roman"/>
          <w:sz w:val="28"/>
          <w:szCs w:val="28"/>
        </w:rPr>
        <w:t>В период с 12.08.</w:t>
      </w:r>
      <w:r>
        <w:rPr>
          <w:rFonts w:ascii="Times New Roman" w:hAnsi="Times New Roman"/>
          <w:sz w:val="28"/>
          <w:szCs w:val="28"/>
        </w:rPr>
        <w:t xml:space="preserve">по 21.08. 2018 г.  </w:t>
      </w:r>
      <w:r w:rsidRPr="00DD0D3F">
        <w:rPr>
          <w:rFonts w:ascii="Times New Roman" w:hAnsi="Times New Roman"/>
          <w:sz w:val="28"/>
          <w:szCs w:val="28"/>
        </w:rPr>
        <w:t xml:space="preserve"> была организована профильная смена военно-патриотической направленности для юнармейцев. Для проведения лагерной смены привлекались сотрудники отряда особого назначения УФСИН "Мономах", специального отдела быстрого реагирования Управления </w:t>
      </w:r>
      <w:proofErr w:type="spellStart"/>
      <w:r w:rsidRPr="00DD0D3F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DD0D3F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DD0D3F">
        <w:rPr>
          <w:rFonts w:ascii="Times New Roman" w:hAnsi="Times New Roman"/>
          <w:sz w:val="28"/>
          <w:szCs w:val="28"/>
        </w:rPr>
        <w:t>ВО</w:t>
      </w:r>
      <w:proofErr w:type="gramEnd"/>
      <w:r w:rsidRPr="00DD0D3F">
        <w:rPr>
          <w:rFonts w:ascii="Times New Roman" w:hAnsi="Times New Roman"/>
          <w:sz w:val="28"/>
          <w:szCs w:val="28"/>
        </w:rPr>
        <w:t>, пожарный отряд г. Судогда. При поведении занятий использовалось специальное оборудование Военно-патриотического клуба  "</w:t>
      </w:r>
      <w:proofErr w:type="spellStart"/>
      <w:r w:rsidRPr="00DD0D3F">
        <w:rPr>
          <w:rFonts w:ascii="Times New Roman" w:hAnsi="Times New Roman"/>
          <w:sz w:val="28"/>
          <w:szCs w:val="28"/>
        </w:rPr>
        <w:t>Пересвет</w:t>
      </w:r>
      <w:proofErr w:type="spellEnd"/>
      <w:r w:rsidRPr="00DD0D3F">
        <w:rPr>
          <w:rFonts w:ascii="Times New Roman" w:hAnsi="Times New Roman"/>
          <w:sz w:val="28"/>
          <w:szCs w:val="28"/>
        </w:rPr>
        <w:t>". По окончании смены ребята проходили определенный маршрут, разработанный руководителем смены.  По результатам эстафеты победителям  были вручены ценные  призы. На закрытии смены юнармейцы продемонстрировали показательные элементы:  КАТО, КАТО с холодным оружием, КАТО с автоматом, боевой акробатики, акробатический элемент "Пирамида".  По проведенному  опросу среди участников  4 смены, можно сделать вывод, что юнармейская смена проведена на должном уровне. Ребята, которые не являлись юнармейцами,  п</w:t>
      </w:r>
      <w:r>
        <w:rPr>
          <w:rFonts w:ascii="Times New Roman" w:hAnsi="Times New Roman"/>
          <w:sz w:val="28"/>
          <w:szCs w:val="28"/>
        </w:rPr>
        <w:t>ожелали вступить в "</w:t>
      </w:r>
      <w:proofErr w:type="spellStart"/>
      <w:r>
        <w:rPr>
          <w:rFonts w:ascii="Times New Roman" w:hAnsi="Times New Roman"/>
          <w:sz w:val="28"/>
          <w:szCs w:val="28"/>
        </w:rPr>
        <w:t>Юнармию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A24C20" w:rsidRDefault="004B0294" w:rsidP="00A24C20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4E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5A9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83E92">
        <w:rPr>
          <w:rFonts w:ascii="Times New Roman" w:hAnsi="Times New Roman" w:cs="Times New Roman"/>
          <w:sz w:val="28"/>
          <w:szCs w:val="28"/>
        </w:rPr>
        <w:t xml:space="preserve"> из областного бюджета выделено 1365,0 тыс. руб. на экскурсионное обслуживан</w:t>
      </w:r>
      <w:r>
        <w:rPr>
          <w:rFonts w:ascii="Times New Roman" w:hAnsi="Times New Roman" w:cs="Times New Roman"/>
          <w:sz w:val="28"/>
          <w:szCs w:val="28"/>
        </w:rPr>
        <w:t>ие учащихся</w:t>
      </w:r>
      <w:r w:rsidRPr="00583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294" w:rsidRDefault="00A24C20" w:rsidP="00A24C20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A9A">
        <w:rPr>
          <w:rFonts w:ascii="Times New Roman" w:hAnsi="Times New Roman" w:cs="Times New Roman"/>
          <w:sz w:val="28"/>
          <w:szCs w:val="28"/>
        </w:rPr>
        <w:t xml:space="preserve"> </w:t>
      </w:r>
      <w:r w:rsidR="004B0294" w:rsidRPr="00583E92">
        <w:rPr>
          <w:rFonts w:ascii="Times New Roman" w:hAnsi="Times New Roman" w:cs="Times New Roman"/>
          <w:sz w:val="28"/>
          <w:szCs w:val="28"/>
        </w:rPr>
        <w:t>1234 школьника  в период весенних и летних каникул посетили</w:t>
      </w:r>
      <w:r w:rsidR="004B0294">
        <w:rPr>
          <w:rFonts w:ascii="Times New Roman" w:hAnsi="Times New Roman" w:cs="Times New Roman"/>
          <w:sz w:val="28"/>
          <w:szCs w:val="28"/>
        </w:rPr>
        <w:t xml:space="preserve"> города Владимирской, Московской и Ярославской областей. </w:t>
      </w:r>
    </w:p>
    <w:p w:rsidR="00B00A91" w:rsidRDefault="00DD0D3F" w:rsidP="004B029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4DAA" w:rsidRDefault="00624DAA" w:rsidP="004B029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A9A" w:rsidRDefault="00A24C20" w:rsidP="00624DAA">
      <w:pPr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   </w:t>
      </w:r>
      <w:r w:rsidR="00B67163">
        <w:rPr>
          <w:rFonts w:ascii="Times New Roman" w:hAnsi="Times New Roman"/>
          <w:b/>
          <w:bCs/>
          <w:color w:val="1F497D" w:themeColor="text2"/>
          <w:sz w:val="28"/>
          <w:szCs w:val="28"/>
        </w:rPr>
        <w:t>8</w:t>
      </w:r>
      <w:r w:rsidR="00624DAA" w:rsidRPr="00624DAA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. </w:t>
      </w:r>
      <w:r w:rsidR="00624DAA" w:rsidRPr="00624DAA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Социализация детей – сирот и детей, оставшихся без попечения родителей              </w:t>
      </w:r>
    </w:p>
    <w:p w:rsidR="00975A9A" w:rsidRDefault="00975A9A" w:rsidP="00975A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 обозначен ряд ключевых позиций, обеспечивающих дополнительную защиту детям-сиротам и детям, оставшимся без попечения родителей, важнейшими из которых являются: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* профилактика социального сиротства, поддержка семьи, в т. ч. замещающей (принявшей ребенка на воспитание);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* обеспечение детям, оставшимся без попечения родителей, их основного права    - жить и воспитываться в семье;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* профилактика вторичного сиротства, социальная поддержка детей-сирот.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обеспечения контроля за эффективностью деятельности субъектов по вышеназванным направлениям Указом Президента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 от 21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N 1199 "Об оценке </w:t>
      </w:r>
      <w:proofErr w:type="gramStart"/>
      <w:r>
        <w:rPr>
          <w:rFonts w:ascii="Times New Roman" w:hAnsi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Федерации" введен следующий оценочный показатель: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«Доля детей, оставшихся без попечения родителей, – всего, в том числе переданных </w:t>
      </w:r>
      <w:proofErr w:type="spellStart"/>
      <w:r>
        <w:rPr>
          <w:rFonts w:ascii="Times New Roman" w:hAnsi="Times New Roman"/>
          <w:sz w:val="28"/>
          <w:szCs w:val="28"/>
        </w:rPr>
        <w:t>неродственникам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типов". </w:t>
      </w:r>
    </w:p>
    <w:p w:rsid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Показатель свидетельствует об уровне сиротства в целом, а также позволяет оценить степень социального сиротства, которое указывает на социальное благополучие в районе. </w:t>
      </w:r>
    </w:p>
    <w:p w:rsidR="00624DAA" w:rsidRPr="00975A9A" w:rsidRDefault="00975A9A" w:rsidP="0097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данным отдела статистики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проживает 7220 человек  детского населения от 0 до 18 лет, в том числе  189детей-сирот и детей, оставшихся без попечения родителей,  из них воспитываются: в семьях опекунов  - 52 чел., в приемных семьях - 81 чел., в ГКОУ ВО для  детей-сирот и детей, оставшихся без попечения родителей «</w:t>
      </w:r>
      <w:proofErr w:type="spellStart"/>
      <w:r>
        <w:rPr>
          <w:rFonts w:ascii="Times New Roman" w:hAnsi="Times New Roman"/>
          <w:sz w:val="28"/>
          <w:szCs w:val="28"/>
        </w:rPr>
        <w:t>Лухтоновская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(коррекционная) общеобразовательная  школа-интернат»  -  56   человек.</w:t>
      </w:r>
      <w:r w:rsidR="00624DAA" w:rsidRPr="00624DAA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         </w:t>
      </w:r>
    </w:p>
    <w:p w:rsidR="00624DAA" w:rsidRPr="00624DAA" w:rsidRDefault="00624DAA" w:rsidP="00624D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>Защита прав и законных интересов несовершеннолетних граждан, оставшихся без попечения родителей является одним из приоритетов в политике государства как на федеральном, так и на региональном и муниципальном уровнях.</w:t>
      </w:r>
    </w:p>
    <w:p w:rsidR="00624DAA" w:rsidRPr="00624DAA" w:rsidRDefault="00624DAA" w:rsidP="00624D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>Системная работа в этом направлении позволила достичь положительных результатов:</w:t>
      </w:r>
    </w:p>
    <w:p w:rsidR="00624DAA" w:rsidRPr="00624DAA" w:rsidRDefault="00624DAA" w:rsidP="0062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- </w:t>
      </w:r>
      <w:r w:rsidRPr="00624DAA">
        <w:rPr>
          <w:rFonts w:ascii="Times New Roman" w:hAnsi="Times New Roman"/>
          <w:b/>
          <w:sz w:val="28"/>
          <w:szCs w:val="28"/>
        </w:rPr>
        <w:t>сократилась доля детей-сирот</w:t>
      </w:r>
      <w:r w:rsidRPr="00624DAA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родителей, в общей численности детского населения с 2,6 % в 2014 году до 2 % по итогам 2017 года;</w:t>
      </w:r>
    </w:p>
    <w:p w:rsidR="00624DAA" w:rsidRDefault="00624DAA" w:rsidP="0062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- </w:t>
      </w:r>
      <w:r w:rsidRPr="00624DAA">
        <w:rPr>
          <w:rFonts w:ascii="Times New Roman" w:hAnsi="Times New Roman"/>
          <w:b/>
          <w:sz w:val="28"/>
          <w:szCs w:val="28"/>
        </w:rPr>
        <w:t>обеспечено преимущественное устройство</w:t>
      </w:r>
      <w:r w:rsidRPr="00624DAA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в семьи граждан.  </w:t>
      </w:r>
    </w:p>
    <w:p w:rsidR="00624DAA" w:rsidRPr="00624DAA" w:rsidRDefault="00624DAA" w:rsidP="0062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семьях граждан на 01.09.2018г.</w:t>
      </w:r>
      <w:r w:rsidRPr="00624DAA">
        <w:rPr>
          <w:rFonts w:ascii="Times New Roman" w:hAnsi="Times New Roman"/>
          <w:sz w:val="28"/>
          <w:szCs w:val="28"/>
        </w:rPr>
        <w:t xml:space="preserve"> воспитывается 73 % несовершеннолетних от общего количества детей данной категории на территории района. </w:t>
      </w:r>
    </w:p>
    <w:p w:rsidR="00624DAA" w:rsidRPr="00624DAA" w:rsidRDefault="00624DAA" w:rsidP="00624DAA">
      <w:pPr>
        <w:spacing w:after="0"/>
        <w:ind w:firstLine="48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- </w:t>
      </w:r>
      <w:r w:rsidRPr="00624DAA">
        <w:rPr>
          <w:rFonts w:ascii="Times New Roman" w:hAnsi="Times New Roman"/>
          <w:b/>
          <w:sz w:val="28"/>
          <w:szCs w:val="28"/>
        </w:rPr>
        <w:t>снижено число детей-сирот, состоящих на учете в региональном банке данных детей,</w:t>
      </w:r>
      <w:r w:rsidRPr="00624DAA">
        <w:rPr>
          <w:rFonts w:ascii="Times New Roman" w:hAnsi="Times New Roman"/>
          <w:sz w:val="28"/>
          <w:szCs w:val="28"/>
        </w:rPr>
        <w:t xml:space="preserve"> оставшихся без попечения родителей. В целом за 5 лет банк данных </w:t>
      </w:r>
      <w:proofErr w:type="spellStart"/>
      <w:r w:rsidRPr="00624DAA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района сократился на 39 %.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</w:t>
      </w:r>
      <w:r w:rsidRPr="00624DAA">
        <w:rPr>
          <w:rFonts w:ascii="Times New Roman" w:hAnsi="Times New Roman"/>
          <w:b/>
          <w:sz w:val="28"/>
          <w:szCs w:val="28"/>
        </w:rPr>
        <w:t>- из числа первично выявленных детей</w:t>
      </w:r>
      <w:r w:rsidRPr="00624DAA">
        <w:rPr>
          <w:rFonts w:ascii="Times New Roman" w:hAnsi="Times New Roman"/>
          <w:sz w:val="28"/>
          <w:szCs w:val="28"/>
        </w:rPr>
        <w:t xml:space="preserve">  за 7 месяцев 2018 года 80 %  устроены в семьи опекунов и приемных родителей.</w:t>
      </w:r>
    </w:p>
    <w:p w:rsidR="00624DAA" w:rsidRPr="00624DAA" w:rsidRDefault="00624DAA" w:rsidP="00624DAA">
      <w:pPr>
        <w:spacing w:after="0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 - </w:t>
      </w:r>
      <w:r w:rsidRPr="00624DAA">
        <w:rPr>
          <w:rFonts w:ascii="Times New Roman" w:hAnsi="Times New Roman"/>
          <w:b/>
          <w:sz w:val="28"/>
          <w:szCs w:val="28"/>
        </w:rPr>
        <w:t>реализуется</w:t>
      </w:r>
      <w:r w:rsidRPr="00624DAA">
        <w:rPr>
          <w:rFonts w:ascii="Times New Roman" w:hAnsi="Times New Roman"/>
          <w:sz w:val="28"/>
          <w:szCs w:val="28"/>
        </w:rPr>
        <w:t xml:space="preserve"> </w:t>
      </w:r>
      <w:r w:rsidRPr="00624DAA">
        <w:rPr>
          <w:rStyle w:val="af7"/>
          <w:rFonts w:ascii="Times New Roman" w:hAnsi="Times New Roman"/>
          <w:sz w:val="28"/>
          <w:szCs w:val="28"/>
        </w:rPr>
        <w:t>Программа психолого-педагогической и правовой подготовки кандидатов в замещающие родители.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lastRenderedPageBreak/>
        <w:t xml:space="preserve">       -</w:t>
      </w:r>
      <w:r w:rsidRPr="00624DAA">
        <w:rPr>
          <w:rFonts w:ascii="Times New Roman" w:hAnsi="Times New Roman"/>
          <w:b/>
          <w:sz w:val="28"/>
          <w:szCs w:val="28"/>
        </w:rPr>
        <w:t xml:space="preserve"> увеличилось количество семейных пар, прошедших программу подготовки замещающих родителей</w:t>
      </w:r>
      <w:r w:rsidRPr="00624DAA">
        <w:rPr>
          <w:rFonts w:ascii="Times New Roman" w:hAnsi="Times New Roman"/>
          <w:sz w:val="28"/>
          <w:szCs w:val="28"/>
        </w:rPr>
        <w:t>, что является положительным фактором, обеспечивающим  полноценное воспитание и развитие детей в полной семье.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  - обеспечение сопровождения 8 замещающих семей реализуется на базе ГКОУ ВО для  детей-сирот и детей оставшихся без попечения родителей,  «</w:t>
      </w:r>
      <w:proofErr w:type="spellStart"/>
      <w:r w:rsidRPr="00624DAA">
        <w:rPr>
          <w:rFonts w:ascii="Times New Roman" w:hAnsi="Times New Roman"/>
          <w:sz w:val="28"/>
          <w:szCs w:val="28"/>
        </w:rPr>
        <w:t>Лухотоновская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(коррекционная) общеобразовательная школа-интернат».</w:t>
      </w:r>
    </w:p>
    <w:p w:rsidR="00624DAA" w:rsidRPr="00624DAA" w:rsidRDefault="00624DAA" w:rsidP="00624D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4DAA">
        <w:rPr>
          <w:rFonts w:ascii="Times New Roman" w:hAnsi="Times New Roman"/>
          <w:b/>
          <w:sz w:val="28"/>
          <w:szCs w:val="28"/>
        </w:rPr>
        <w:t xml:space="preserve">- продолжено функционирование клуба </w:t>
      </w:r>
      <w:r w:rsidRPr="00624D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приемных родителей «Солнышко»</w:t>
      </w:r>
      <w:r w:rsidRPr="00624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    Работа с семьями, по выходу из трудной жизненной ситуации строится в тесном контакте с управлением образования, комиссией по делам несовершеннолетних и защите их прав, ОМВД России по </w:t>
      </w:r>
      <w:proofErr w:type="spellStart"/>
      <w:r w:rsidRPr="00624DAA">
        <w:rPr>
          <w:rFonts w:ascii="Times New Roman" w:hAnsi="Times New Roman"/>
          <w:sz w:val="28"/>
          <w:szCs w:val="28"/>
        </w:rPr>
        <w:t>Судогодскому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району, ГКУ ВО «Отдел социальной защиты населения по </w:t>
      </w:r>
      <w:proofErr w:type="spellStart"/>
      <w:r w:rsidRPr="00624DAA">
        <w:rPr>
          <w:rFonts w:ascii="Times New Roman" w:hAnsi="Times New Roman"/>
          <w:sz w:val="28"/>
          <w:szCs w:val="28"/>
        </w:rPr>
        <w:t>Судогодскому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району», ГБУСО ВО «Судогодский комплексный центр социального обслуживания населения», образовательными и медицинскими учреждениями </w:t>
      </w:r>
      <w:proofErr w:type="spellStart"/>
      <w:r w:rsidRPr="00624DAA">
        <w:rPr>
          <w:rFonts w:ascii="Times New Roman" w:hAnsi="Times New Roman"/>
          <w:sz w:val="28"/>
          <w:szCs w:val="28"/>
        </w:rPr>
        <w:t>Судогодского</w:t>
      </w:r>
      <w:proofErr w:type="spellEnd"/>
      <w:r w:rsidRPr="00624DAA">
        <w:rPr>
          <w:rFonts w:ascii="Times New Roman" w:hAnsi="Times New Roman"/>
          <w:sz w:val="28"/>
          <w:szCs w:val="28"/>
        </w:rPr>
        <w:t xml:space="preserve"> района, администрациями муниципальных образований района.</w:t>
      </w:r>
    </w:p>
    <w:p w:rsidR="00624DAA" w:rsidRPr="00624DAA" w:rsidRDefault="00624DAA" w:rsidP="00624D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        Проблемой остается социальное сиротство несовершеннолетних. </w:t>
      </w:r>
    </w:p>
    <w:p w:rsidR="00624DAA" w:rsidRPr="00624DAA" w:rsidRDefault="00624DAA" w:rsidP="00624D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 Актуально вторичное сиротство. Существует необходимость специального обучения педагогов, психологов, социальных педагогов общеобразовательных учреждений вопросам организации работы с данной категорией детей для помощи в раннем выявлении кризисной ситуации в семье.</w:t>
      </w:r>
    </w:p>
    <w:p w:rsidR="00624DAA" w:rsidRDefault="00624DAA" w:rsidP="00624DAA">
      <w:pPr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 xml:space="preserve">Усилия работников отдела опеки и попечительства в 2019 </w:t>
      </w:r>
      <w:r>
        <w:rPr>
          <w:rFonts w:ascii="Times New Roman" w:hAnsi="Times New Roman"/>
          <w:sz w:val="28"/>
          <w:szCs w:val="28"/>
        </w:rPr>
        <w:t>г</w:t>
      </w:r>
      <w:r w:rsidRPr="00624DAA">
        <w:rPr>
          <w:rFonts w:ascii="Times New Roman" w:hAnsi="Times New Roman"/>
          <w:sz w:val="28"/>
          <w:szCs w:val="28"/>
        </w:rPr>
        <w:t xml:space="preserve">оду будут направлены на: </w:t>
      </w:r>
    </w:p>
    <w:p w:rsidR="00624DAA" w:rsidRPr="00624DAA" w:rsidRDefault="00624DAA" w:rsidP="00624DAA">
      <w:pPr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4DAA">
        <w:rPr>
          <w:rFonts w:ascii="Times New Roman" w:hAnsi="Times New Roman"/>
          <w:sz w:val="28"/>
          <w:szCs w:val="28"/>
        </w:rPr>
        <w:t>усиление контроля за подготовкой замещающих родителей и условиями прож</w:t>
      </w:r>
      <w:r>
        <w:rPr>
          <w:rFonts w:ascii="Times New Roman" w:hAnsi="Times New Roman"/>
          <w:sz w:val="28"/>
          <w:szCs w:val="28"/>
        </w:rPr>
        <w:t>ивания детей в приемных семьях;</w:t>
      </w:r>
    </w:p>
    <w:p w:rsidR="00624DAA" w:rsidRPr="00624DAA" w:rsidRDefault="00624DAA" w:rsidP="00624DAA">
      <w:pPr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624DAA">
        <w:rPr>
          <w:rFonts w:ascii="Times New Roman" w:hAnsi="Times New Roman"/>
          <w:sz w:val="28"/>
          <w:szCs w:val="28"/>
        </w:rPr>
        <w:t>-активиза</w:t>
      </w:r>
      <w:r>
        <w:rPr>
          <w:rFonts w:ascii="Times New Roman" w:hAnsi="Times New Roman"/>
          <w:sz w:val="28"/>
          <w:szCs w:val="28"/>
        </w:rPr>
        <w:t>цию работы клуба приемных семей.</w:t>
      </w:r>
    </w:p>
    <w:p w:rsidR="00B00A91" w:rsidRDefault="00B00A91" w:rsidP="004B029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0B4E" w:rsidRPr="004B0294" w:rsidRDefault="004B0294" w:rsidP="004B0294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4E" w:rsidRDefault="00B67163" w:rsidP="001C0B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9</w:t>
      </w:r>
      <w:r w:rsidR="001C0B4E">
        <w:rPr>
          <w:rFonts w:ascii="Times New Roman" w:hAnsi="Times New Roman"/>
          <w:b/>
          <w:color w:val="1F497D"/>
          <w:sz w:val="28"/>
          <w:szCs w:val="28"/>
        </w:rPr>
        <w:t>.Совершенствование педагогического корпуса</w:t>
      </w:r>
    </w:p>
    <w:p w:rsidR="00064A5F" w:rsidRDefault="00064A5F" w:rsidP="00064A5F">
      <w:pPr>
        <w:spacing w:after="0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064A5F" w:rsidRPr="00064A5F" w:rsidRDefault="00064A5F" w:rsidP="00064A5F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064A5F">
        <w:rPr>
          <w:rFonts w:ascii="Times New Roman" w:hAnsi="Times New Roman"/>
          <w:bCs/>
          <w:iCs/>
          <w:sz w:val="28"/>
          <w:szCs w:val="28"/>
          <w:lang w:eastAsia="ar-SA"/>
        </w:rPr>
        <w:t>В 2017/2018 учебном  году  в школах района  работало 297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педагогических работников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, в том числе 283  учителя, из них 262 чел./88% -женщины.</w:t>
      </w:r>
    </w:p>
    <w:p w:rsidR="00064A5F" w:rsidRPr="00064A5F" w:rsidRDefault="00064A5F" w:rsidP="00064A5F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064A5F">
        <w:rPr>
          <w:rFonts w:ascii="Times New Roman" w:hAnsi="Times New Roman"/>
          <w:bCs/>
          <w:iCs/>
          <w:sz w:val="28"/>
          <w:szCs w:val="28"/>
          <w:lang w:eastAsia="ar-SA"/>
        </w:rPr>
        <w:t>Из общего количества педагогов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:</w:t>
      </w:r>
      <w:r w:rsidRPr="00064A5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65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чел. или 22 %  в возрасте до 35 лет  ( 2016-</w:t>
      </w:r>
      <w:r w:rsidRPr="00064A5F">
        <w:rPr>
          <w:rFonts w:ascii="Times New Roman" w:hAnsi="Times New Roman"/>
          <w:bCs/>
          <w:iCs/>
          <w:sz w:val="28"/>
          <w:szCs w:val="28"/>
          <w:lang w:eastAsia="ar-SA"/>
        </w:rPr>
        <w:t>2017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уч.г.-53чел./18,5%),  76 чел. или 26%</w:t>
      </w:r>
      <w:r w:rsidRPr="00064A5F">
        <w:rPr>
          <w:rFonts w:ascii="Times New Roman" w:hAnsi="Times New Roman"/>
          <w:bCs/>
          <w:iCs/>
          <w:sz w:val="28"/>
          <w:szCs w:val="28"/>
          <w:lang w:eastAsia="ar-SA"/>
        </w:rPr>
        <w:t>– дос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тигших пенсионного возраста  (2016-2017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ar-SA"/>
        </w:rPr>
        <w:t>. -72 чел./25%).</w:t>
      </w:r>
    </w:p>
    <w:p w:rsidR="004B0294" w:rsidRPr="004B0294" w:rsidRDefault="004B0294" w:rsidP="004B0294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lastRenderedPageBreak/>
        <w:t>Кадровый потенциал системы общего образования района  характеризуется высоким образовательн</w:t>
      </w:r>
      <w:r w:rsidR="00064A5F">
        <w:rPr>
          <w:rFonts w:ascii="Times New Roman" w:hAnsi="Times New Roman"/>
          <w:bCs/>
          <w:iCs/>
          <w:sz w:val="28"/>
          <w:szCs w:val="28"/>
          <w:lang w:eastAsia="ar-SA"/>
        </w:rPr>
        <w:t>ым уровнем:  248 педагогов или 84%</w:t>
      </w: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имеют высшее образование.  Аттестованы на квалификац</w:t>
      </w:r>
      <w:r w:rsidR="00064A5F">
        <w:rPr>
          <w:rFonts w:ascii="Times New Roman" w:hAnsi="Times New Roman"/>
          <w:bCs/>
          <w:iCs/>
          <w:sz w:val="28"/>
          <w:szCs w:val="28"/>
          <w:lang w:eastAsia="ar-SA"/>
        </w:rPr>
        <w:t>ионную категорию 254 чел. или 86%</w:t>
      </w: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>, из них имеют в</w:t>
      </w:r>
      <w:r w:rsidR="00064A5F">
        <w:rPr>
          <w:rFonts w:ascii="Times New Roman" w:hAnsi="Times New Roman"/>
          <w:bCs/>
          <w:iCs/>
          <w:sz w:val="28"/>
          <w:szCs w:val="28"/>
          <w:lang w:eastAsia="ar-SA"/>
        </w:rPr>
        <w:t>ысшую категорию – 104 чел. или 35%</w:t>
      </w: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>.</w:t>
      </w:r>
    </w:p>
    <w:p w:rsidR="00064A5F" w:rsidRDefault="004B0294" w:rsidP="004B0294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Потребность в квалифицированных педагогических кадрах  восполняется в первую очередь за  счёт  выпускников педагогических вузов и  профессиональных образовательных организаций. </w:t>
      </w:r>
    </w:p>
    <w:p w:rsidR="004B0294" w:rsidRPr="004B0294" w:rsidRDefault="004B0294" w:rsidP="004B0294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 2017/2018 </w:t>
      </w:r>
      <w:proofErr w:type="spellStart"/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>уч.году</w:t>
      </w:r>
      <w:proofErr w:type="spellEnd"/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в школы района пришли раб</w:t>
      </w:r>
      <w:r w:rsidR="00064A5F">
        <w:rPr>
          <w:rFonts w:ascii="Times New Roman" w:hAnsi="Times New Roman"/>
          <w:bCs/>
          <w:iCs/>
          <w:sz w:val="28"/>
          <w:szCs w:val="28"/>
          <w:lang w:eastAsia="ar-SA"/>
        </w:rPr>
        <w:t>отать 10 молодых специалистов (</w:t>
      </w: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064A5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2016/2017 </w:t>
      </w:r>
      <w:proofErr w:type="spellStart"/>
      <w:r w:rsidR="00064A5F">
        <w:rPr>
          <w:rFonts w:ascii="Times New Roman" w:hAnsi="Times New Roman"/>
          <w:bCs/>
          <w:iCs/>
          <w:sz w:val="28"/>
          <w:szCs w:val="28"/>
          <w:lang w:eastAsia="ar-SA"/>
        </w:rPr>
        <w:t>уч.г</w:t>
      </w:r>
      <w:proofErr w:type="spellEnd"/>
      <w:r w:rsidR="00064A5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. - 10 чел. , </w:t>
      </w: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2015/2016 </w:t>
      </w:r>
      <w:proofErr w:type="spellStart"/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>уч.г</w:t>
      </w:r>
      <w:proofErr w:type="spellEnd"/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>. –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6 чел.). </w:t>
      </w:r>
    </w:p>
    <w:p w:rsidR="004B0294" w:rsidRPr="004B0294" w:rsidRDefault="00064A5F" w:rsidP="004B0294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На 01.09.2018 г.  пришли </w:t>
      </w:r>
      <w:r w:rsidR="004B0294"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5 молодых специалистов в следующие общеобразовательные организации: МБОУ «Вяткинская СОШ»</w:t>
      </w:r>
      <w:r w:rsidR="004B0294"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МБОУ «</w:t>
      </w:r>
      <w:r w:rsidR="004B0294" w:rsidRPr="004B0294">
        <w:rPr>
          <w:rFonts w:ascii="Times New Roman" w:hAnsi="Times New Roman"/>
          <w:bCs/>
          <w:iCs/>
          <w:sz w:val="28"/>
          <w:szCs w:val="28"/>
          <w:lang w:eastAsia="ar-SA"/>
        </w:rPr>
        <w:t>Муромце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вская СОШ»</w:t>
      </w:r>
      <w:r w:rsidR="004B0294"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МБОУ «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ar-SA"/>
        </w:rPr>
        <w:t>Чамеревская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СОШ»</w:t>
      </w:r>
      <w:r w:rsidR="004B0294"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,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ЧОУ «</w:t>
      </w:r>
      <w:r w:rsidR="004B0294" w:rsidRPr="004B0294">
        <w:rPr>
          <w:rFonts w:ascii="Times New Roman" w:hAnsi="Times New Roman"/>
          <w:bCs/>
          <w:iCs/>
          <w:sz w:val="28"/>
          <w:szCs w:val="28"/>
          <w:lang w:eastAsia="ar-SA"/>
        </w:rPr>
        <w:t>Свято</w:t>
      </w:r>
      <w:r w:rsidR="004B0294">
        <w:rPr>
          <w:rFonts w:ascii="Times New Roman" w:hAnsi="Times New Roman"/>
          <w:bCs/>
          <w:iCs/>
          <w:sz w:val="28"/>
          <w:szCs w:val="28"/>
          <w:lang w:eastAsia="ar-SA"/>
        </w:rPr>
        <w:t>-Е</w:t>
      </w:r>
      <w:r w:rsidR="004B0294" w:rsidRPr="004B0294">
        <w:rPr>
          <w:rFonts w:ascii="Times New Roman" w:hAnsi="Times New Roman"/>
          <w:bCs/>
          <w:iCs/>
          <w:sz w:val="28"/>
          <w:szCs w:val="28"/>
          <w:lang w:eastAsia="ar-SA"/>
        </w:rPr>
        <w:t>кате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рининская православная  школа», МБ</w:t>
      </w:r>
      <w:r w:rsidR="004B0294">
        <w:rPr>
          <w:rFonts w:ascii="Times New Roman" w:hAnsi="Times New Roman"/>
          <w:bCs/>
          <w:iCs/>
          <w:sz w:val="28"/>
          <w:szCs w:val="28"/>
          <w:lang w:eastAsia="ar-SA"/>
        </w:rPr>
        <w:t>ДОУ</w:t>
      </w:r>
      <w:r w:rsidR="004B0294"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д.Лаврово.</w:t>
      </w:r>
    </w:p>
    <w:p w:rsidR="001C0B4E" w:rsidRPr="003978A6" w:rsidRDefault="004B0294" w:rsidP="003978A6">
      <w:pPr>
        <w:spacing w:after="0"/>
        <w:ind w:firstLine="709"/>
        <w:jc w:val="both"/>
        <w:rPr>
          <w:rFonts w:cs="Calibri"/>
          <w:bCs/>
          <w:iCs/>
          <w:sz w:val="32"/>
          <w:szCs w:val="32"/>
          <w:lang w:eastAsia="ar-SA"/>
        </w:rPr>
      </w:pP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С целью привлечения молодых педагогов в образовательные организации района управление образования ежегодно  принимает участие </w:t>
      </w:r>
      <w:r w:rsidR="00730B0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 региональной </w:t>
      </w: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>я</w:t>
      </w:r>
      <w:r w:rsidR="00730B0F">
        <w:rPr>
          <w:rFonts w:ascii="Times New Roman" w:hAnsi="Times New Roman"/>
          <w:bCs/>
          <w:iCs/>
          <w:sz w:val="28"/>
          <w:szCs w:val="28"/>
          <w:lang w:eastAsia="ar-SA"/>
        </w:rPr>
        <w:t>рмарке  педагогических вакансий.</w:t>
      </w:r>
      <w:r w:rsidRPr="004B029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978A6" w:rsidRPr="003978A6" w:rsidTr="00064A5F">
        <w:trPr>
          <w:tblCellSpacing w:w="0" w:type="dxa"/>
        </w:trPr>
        <w:tc>
          <w:tcPr>
            <w:tcW w:w="9497" w:type="dxa"/>
            <w:vAlign w:val="center"/>
            <w:hideMark/>
          </w:tcPr>
          <w:p w:rsidR="003978A6" w:rsidRPr="003978A6" w:rsidRDefault="003978A6" w:rsidP="003978A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78A6">
              <w:rPr>
                <w:color w:val="000000"/>
                <w:sz w:val="28"/>
                <w:szCs w:val="28"/>
              </w:rPr>
              <w:t xml:space="preserve">     </w:t>
            </w:r>
            <w:r w:rsidRPr="003978A6">
              <w:rPr>
                <w:color w:val="000000"/>
                <w:sz w:val="28"/>
                <w:szCs w:val="28"/>
              </w:rPr>
              <w:tab/>
              <w:t>В настоящее время общество выдвигает новые требования к квалификации педагога. Он должен постоянно демонстрировать свои профессиональные качества: готовность к переменам, мобильность, способность к нестандартным трудовым действиям, ответственность и самостоятельность в принятии решений. Их обретение невозможно без расширения пространства преподавательского творчества. С этой целью предусматривается процедура постепенного введения профессионального стандарта и национальной системы учительского роста.</w:t>
            </w:r>
          </w:p>
          <w:p w:rsidR="003978A6" w:rsidRPr="003978A6" w:rsidRDefault="003978A6" w:rsidP="003978A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8A6">
              <w:rPr>
                <w:sz w:val="28"/>
                <w:szCs w:val="28"/>
              </w:rPr>
              <w:t xml:space="preserve">         Одной из задач поставленной в указе Президента "О национальных целях и стратегических задачах развития РФ на период до 2024 года". является </w:t>
            </w:r>
            <w:r w:rsidRPr="003978A6">
              <w:rPr>
                <w:b/>
                <w:sz w:val="28"/>
                <w:szCs w:val="28"/>
                <w:u w:val="single"/>
              </w:rPr>
              <w:t xml:space="preserve">- </w:t>
            </w:r>
            <w:r w:rsidRPr="003978A6">
              <w:rPr>
                <w:b/>
                <w:i/>
                <w:iCs/>
                <w:sz w:val="28"/>
                <w:szCs w:val="28"/>
                <w:u w:val="single"/>
              </w:rPr>
              <w:t xml:space="preserve">внедрение национальной </w:t>
            </w:r>
            <w:hyperlink r:id="rId20" w:history="1">
              <w:r w:rsidRPr="003978A6">
                <w:rPr>
                  <w:b/>
                  <w:i/>
                  <w:iCs/>
                  <w:sz w:val="28"/>
                  <w:szCs w:val="28"/>
                  <w:u w:val="single"/>
                </w:rPr>
                <w:t>системы</w:t>
              </w:r>
            </w:hyperlink>
            <w:r w:rsidRPr="003978A6">
              <w:rPr>
                <w:b/>
                <w:i/>
                <w:iCs/>
                <w:sz w:val="28"/>
                <w:szCs w:val="28"/>
                <w:u w:val="single"/>
              </w:rPr>
              <w:t> профессионального роста педагогических работников.</w:t>
            </w:r>
            <w:r w:rsidRPr="003978A6">
              <w:rPr>
                <w:sz w:val="28"/>
                <w:szCs w:val="28"/>
              </w:rPr>
              <w:t xml:space="preserve"> </w:t>
            </w:r>
          </w:p>
          <w:p w:rsidR="003978A6" w:rsidRPr="003978A6" w:rsidRDefault="003978A6" w:rsidP="003978A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78A6">
              <w:rPr>
                <w:sz w:val="28"/>
                <w:szCs w:val="28"/>
              </w:rPr>
              <w:t xml:space="preserve">         Надо отметить, что идея </w:t>
            </w:r>
            <w:r w:rsidRPr="003978A6">
              <w:rPr>
                <w:b/>
                <w:bCs/>
                <w:sz w:val="28"/>
                <w:szCs w:val="28"/>
              </w:rPr>
              <w:t>внедрения НСУР</w:t>
            </w:r>
            <w:r w:rsidRPr="003978A6">
              <w:rPr>
                <w:sz w:val="28"/>
                <w:szCs w:val="28"/>
              </w:rPr>
              <w:t xml:space="preserve"> – задача, поставленная президентом В.В. Путиным перед профильным министерством еще в конце 2015 года, что подчеркивает ее особую значимость на самом высоком государственном уровне. Разработка системы находится под контролем президента РФ, так как повышение уровня образования и качества оказания услуг в этой сфере – стратегия развития государства. </w:t>
            </w:r>
          </w:p>
          <w:p w:rsidR="003978A6" w:rsidRPr="003978A6" w:rsidRDefault="003978A6" w:rsidP="003978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A6">
              <w:rPr>
                <w:rFonts w:ascii="Times New Roman" w:hAnsi="Times New Roman"/>
                <w:sz w:val="28"/>
                <w:szCs w:val="28"/>
              </w:rPr>
              <w:t xml:space="preserve">           С помощью новой системы можно будет не просто констатировать профессиональную подготовленность учителя. Благодаря специальным методическим разработкам, в ходе подтверждения своей </w:t>
            </w:r>
            <w:r w:rsidRPr="003978A6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квалификации преподаватели</w:t>
            </w:r>
            <w:r w:rsidRPr="003978A6">
              <w:rPr>
                <w:rFonts w:ascii="Times New Roman" w:hAnsi="Times New Roman"/>
                <w:sz w:val="28"/>
                <w:szCs w:val="28"/>
              </w:rPr>
              <w:t xml:space="preserve"> смогут осваивать новые методы воспитания и социализации учеников.  И по-прежнему актуален тезис «Кадры решают всѐ».</w:t>
            </w:r>
          </w:p>
          <w:p w:rsidR="003978A6" w:rsidRPr="003978A6" w:rsidRDefault="003978A6" w:rsidP="003978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A6">
              <w:rPr>
                <w:rFonts w:ascii="Times New Roman" w:hAnsi="Times New Roman"/>
                <w:sz w:val="28"/>
                <w:szCs w:val="28"/>
              </w:rPr>
              <w:t xml:space="preserve">          Никакие технологические изменения объектов образования, никакие планы и разделы менеджмента не могут гарантировать положительный </w:t>
            </w:r>
            <w:r w:rsidRPr="003978A6">
              <w:rPr>
                <w:rFonts w:ascii="Times New Roman" w:hAnsi="Times New Roman"/>
                <w:sz w:val="28"/>
                <w:szCs w:val="28"/>
              </w:rPr>
              <w:lastRenderedPageBreak/>
              <w:t>результат, если педагоги не захотят принять  свою новую     профессиональную роль.</w:t>
            </w:r>
          </w:p>
          <w:p w:rsidR="003978A6" w:rsidRPr="003978A6" w:rsidRDefault="003978A6" w:rsidP="003978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A6">
              <w:rPr>
                <w:rFonts w:ascii="Times New Roman" w:hAnsi="Times New Roman"/>
                <w:sz w:val="28"/>
                <w:szCs w:val="28"/>
              </w:rPr>
              <w:t xml:space="preserve">            В одном из выступлений В.В. Путин подчеркнул: «Система образования должна строиться вокруг сильного, одарённого учителя. Такие кадры нужно отбирать по крупицам, беречь их и поддерживать».</w:t>
            </w:r>
          </w:p>
        </w:tc>
      </w:tr>
    </w:tbl>
    <w:p w:rsidR="004B03A0" w:rsidRDefault="003978A6" w:rsidP="003978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8A6">
        <w:rPr>
          <w:rFonts w:ascii="Times New Roman" w:hAnsi="Times New Roman"/>
          <w:sz w:val="28"/>
          <w:szCs w:val="28"/>
        </w:rPr>
        <w:lastRenderedPageBreak/>
        <w:t xml:space="preserve">          Новые имена талантливых педагогов продолжает открывать областной  конку</w:t>
      </w:r>
      <w:r w:rsidR="003F4B5B">
        <w:rPr>
          <w:rFonts w:ascii="Times New Roman" w:hAnsi="Times New Roman"/>
          <w:sz w:val="28"/>
          <w:szCs w:val="28"/>
        </w:rPr>
        <w:t>рс педагогического мастерства «</w:t>
      </w:r>
      <w:r w:rsidRPr="003978A6">
        <w:rPr>
          <w:rFonts w:ascii="Times New Roman" w:hAnsi="Times New Roman"/>
          <w:sz w:val="28"/>
          <w:szCs w:val="28"/>
        </w:rPr>
        <w:t xml:space="preserve">Учитель года». </w:t>
      </w:r>
      <w:r>
        <w:rPr>
          <w:rFonts w:ascii="Times New Roman" w:hAnsi="Times New Roman"/>
          <w:sz w:val="28"/>
          <w:szCs w:val="28"/>
        </w:rPr>
        <w:t xml:space="preserve"> В 2018 году Судогодский район </w:t>
      </w:r>
      <w:r w:rsidRPr="003978A6">
        <w:rPr>
          <w:rFonts w:ascii="Times New Roman" w:hAnsi="Times New Roman"/>
          <w:sz w:val="28"/>
          <w:szCs w:val="28"/>
        </w:rPr>
        <w:t xml:space="preserve"> представили учитель начальных классов Краснобогатырской сред</w:t>
      </w:r>
      <w:r>
        <w:rPr>
          <w:rFonts w:ascii="Times New Roman" w:hAnsi="Times New Roman"/>
          <w:sz w:val="28"/>
          <w:szCs w:val="28"/>
        </w:rPr>
        <w:t xml:space="preserve">ней школы </w:t>
      </w:r>
      <w:proofErr w:type="spellStart"/>
      <w:r>
        <w:rPr>
          <w:rFonts w:ascii="Times New Roman" w:hAnsi="Times New Roman"/>
          <w:sz w:val="28"/>
          <w:szCs w:val="28"/>
        </w:rPr>
        <w:t>И.А.</w:t>
      </w:r>
      <w:r w:rsidRPr="003978A6">
        <w:rPr>
          <w:rFonts w:ascii="Times New Roman" w:hAnsi="Times New Roman"/>
          <w:sz w:val="28"/>
          <w:szCs w:val="28"/>
        </w:rPr>
        <w:t>Поздеева</w:t>
      </w:r>
      <w:proofErr w:type="spellEnd"/>
      <w:r w:rsidRPr="003978A6">
        <w:rPr>
          <w:rFonts w:ascii="Times New Roman" w:hAnsi="Times New Roman"/>
          <w:sz w:val="28"/>
          <w:szCs w:val="28"/>
        </w:rPr>
        <w:t xml:space="preserve"> и педагог ЦВР</w:t>
      </w:r>
      <w:r>
        <w:rPr>
          <w:rFonts w:ascii="Times New Roman" w:hAnsi="Times New Roman"/>
          <w:sz w:val="28"/>
          <w:szCs w:val="28"/>
        </w:rPr>
        <w:t xml:space="preserve">  Е.М. Павлухина</w:t>
      </w:r>
      <w:r w:rsidRPr="003978A6">
        <w:rPr>
          <w:rFonts w:ascii="Times New Roman" w:hAnsi="Times New Roman"/>
          <w:sz w:val="28"/>
          <w:szCs w:val="28"/>
        </w:rPr>
        <w:t xml:space="preserve">. </w:t>
      </w:r>
    </w:p>
    <w:p w:rsidR="003978A6" w:rsidRPr="003978A6" w:rsidRDefault="004B03A0" w:rsidP="003978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78A6" w:rsidRPr="003978A6">
        <w:rPr>
          <w:rFonts w:ascii="Times New Roman" w:hAnsi="Times New Roman"/>
          <w:sz w:val="28"/>
          <w:szCs w:val="28"/>
        </w:rPr>
        <w:t xml:space="preserve"> В региональном конкурсе на получение денежного поощрения лучшими учителями победителем стала учитель русского языка и литературы Андреевской СОШ</w:t>
      </w:r>
      <w:r w:rsidR="003978A6">
        <w:rPr>
          <w:rFonts w:ascii="Times New Roman" w:hAnsi="Times New Roman"/>
          <w:sz w:val="28"/>
          <w:szCs w:val="28"/>
        </w:rPr>
        <w:t xml:space="preserve"> Н.В.</w:t>
      </w:r>
      <w:r w:rsidR="003978A6" w:rsidRPr="003978A6">
        <w:rPr>
          <w:rFonts w:ascii="Times New Roman" w:hAnsi="Times New Roman"/>
          <w:sz w:val="28"/>
          <w:szCs w:val="28"/>
        </w:rPr>
        <w:t>Пых.</w:t>
      </w:r>
    </w:p>
    <w:p w:rsidR="00A24C20" w:rsidRDefault="00A24C20" w:rsidP="001C0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3A0" w:rsidRPr="004B03A0" w:rsidRDefault="00B67163" w:rsidP="004B03A0">
      <w:pPr>
        <w:tabs>
          <w:tab w:val="left" w:pos="1725"/>
        </w:tabs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10.</w:t>
      </w:r>
      <w:r w:rsidR="004B03A0" w:rsidRPr="004B03A0">
        <w:rPr>
          <w:rFonts w:ascii="Times New Roman" w:hAnsi="Times New Roman"/>
          <w:color w:val="1F497D" w:themeColor="text2"/>
          <w:sz w:val="28"/>
          <w:szCs w:val="28"/>
        </w:rPr>
        <w:t xml:space="preserve"> Результаты   независимой оценки качества  образовательной деятельности  образовательных организаций </w:t>
      </w:r>
    </w:p>
    <w:p w:rsidR="004B03A0" w:rsidRPr="004B03A0" w:rsidRDefault="004B03A0" w:rsidP="004B03A0">
      <w:pPr>
        <w:tabs>
          <w:tab w:val="left" w:pos="17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B03A0">
        <w:rPr>
          <w:rFonts w:ascii="Times New Roman" w:hAnsi="Times New Roman"/>
          <w:sz w:val="28"/>
          <w:szCs w:val="28"/>
        </w:rPr>
        <w:t>Во исполнение  Постановления администрации района от 12.11.2015 №1673 «О формировании  независимой  системы   оценки качества работы муниципальных учреждений»  в период с 01.01.2017 по 01.01.2018 года проводилась независимая  оценка  качества образовательной деятельности  36 учреждений, из них 16 школ,17 детских садов. 3 учреждения дополнительного образования.</w:t>
      </w:r>
    </w:p>
    <w:p w:rsidR="004B03A0" w:rsidRPr="004B03A0" w:rsidRDefault="004B03A0" w:rsidP="004B03A0">
      <w:pPr>
        <w:tabs>
          <w:tab w:val="left" w:pos="17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03A0">
        <w:rPr>
          <w:rFonts w:ascii="Times New Roman" w:hAnsi="Times New Roman"/>
          <w:sz w:val="28"/>
          <w:szCs w:val="28"/>
        </w:rPr>
        <w:t xml:space="preserve">       Оператором   проведения независимой оценке было  определено Государственное бюджетное учреждение Владимирской области «Региональный информационно-аналитический центр оценки качества» (ГБУ ВО «РИАЦОКО»).</w:t>
      </w:r>
    </w:p>
    <w:p w:rsidR="004B03A0" w:rsidRPr="004B03A0" w:rsidRDefault="004B03A0" w:rsidP="004B03A0">
      <w:pPr>
        <w:tabs>
          <w:tab w:val="left" w:pos="17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03A0">
        <w:rPr>
          <w:rFonts w:ascii="Times New Roman" w:hAnsi="Times New Roman"/>
          <w:sz w:val="28"/>
          <w:szCs w:val="28"/>
        </w:rPr>
        <w:t xml:space="preserve">       Процедура независимой оценки проводилась по «Методике и технологии  проведения независимой оценки качества образовательной деятельности общеобразовательных организаций, осуществляющих образовательную деятельность на территории Владимирской области», разработанной ГБУ ВО РИАЦОКО, по четырем основным критериям: </w:t>
      </w:r>
    </w:p>
    <w:p w:rsidR="004B03A0" w:rsidRPr="004B03A0" w:rsidRDefault="004B03A0" w:rsidP="004B03A0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03A0">
        <w:rPr>
          <w:rFonts w:ascii="Times New Roman" w:hAnsi="Times New Roman"/>
          <w:sz w:val="28"/>
          <w:szCs w:val="28"/>
        </w:rPr>
        <w:t>- критерий 1 «Открытость и доступность информации об организации, осуществляющей образовательную деятельность»;</w:t>
      </w:r>
    </w:p>
    <w:p w:rsidR="004B03A0" w:rsidRPr="004B03A0" w:rsidRDefault="004B03A0" w:rsidP="004B03A0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03A0">
        <w:rPr>
          <w:rFonts w:ascii="Times New Roman" w:hAnsi="Times New Roman"/>
          <w:sz w:val="28"/>
          <w:szCs w:val="28"/>
        </w:rPr>
        <w:t>- критерий 2 «Комфортность условий, в которых осуществляется образовательная деятельность»;</w:t>
      </w:r>
    </w:p>
    <w:p w:rsidR="004B03A0" w:rsidRPr="004B03A0" w:rsidRDefault="004B03A0" w:rsidP="004B03A0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03A0">
        <w:rPr>
          <w:rFonts w:ascii="Times New Roman" w:hAnsi="Times New Roman"/>
          <w:sz w:val="28"/>
          <w:szCs w:val="28"/>
        </w:rPr>
        <w:t>- критерий 3 «Доброжелательность, вежливость, компетентность работников образовательных организаций»;</w:t>
      </w:r>
    </w:p>
    <w:p w:rsidR="004B03A0" w:rsidRPr="004B03A0" w:rsidRDefault="004B03A0" w:rsidP="004B03A0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03A0">
        <w:rPr>
          <w:rFonts w:ascii="Times New Roman" w:hAnsi="Times New Roman"/>
          <w:sz w:val="28"/>
          <w:szCs w:val="28"/>
        </w:rPr>
        <w:t>-  критерий 4 «Удовлетворенность качеством  образовательной деятельности организации».</w:t>
      </w:r>
    </w:p>
    <w:p w:rsidR="004B03A0" w:rsidRPr="004B03A0" w:rsidRDefault="004B03A0" w:rsidP="004B03A0">
      <w:pPr>
        <w:shd w:val="clear" w:color="auto" w:fill="FFFFFF"/>
        <w:tabs>
          <w:tab w:val="num" w:pos="-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03A0">
        <w:rPr>
          <w:rFonts w:ascii="Times New Roman" w:hAnsi="Times New Roman"/>
          <w:sz w:val="28"/>
          <w:szCs w:val="28"/>
        </w:rPr>
        <w:lastRenderedPageBreak/>
        <w:t xml:space="preserve">  Дополнительно к основным критериям в соответствии с решением Общественного совета по проведению независимой оценки качества образовательной деятельности муниципальных образовательных организаций на территории района  был дополнительно установлен критерий «Наличие в образовательной организации собственной (внутренней)  системы контроля за качеством образования» для оценки деятельности общеобразовательных организаций.</w:t>
      </w:r>
    </w:p>
    <w:p w:rsidR="004B03A0" w:rsidRPr="004B03A0" w:rsidRDefault="004B03A0" w:rsidP="004B03A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03A0">
        <w:rPr>
          <w:rFonts w:ascii="Times New Roman" w:hAnsi="Times New Roman"/>
          <w:sz w:val="28"/>
          <w:szCs w:val="28"/>
        </w:rPr>
        <w:t xml:space="preserve">Критерии оценивались по показателям, утвержденным приказом Министерства образования и науки РФ от 05.12.2014 г. № 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 </w:t>
      </w:r>
    </w:p>
    <w:p w:rsidR="004B03A0" w:rsidRDefault="004B03A0" w:rsidP="004B03A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03A0">
        <w:rPr>
          <w:rFonts w:ascii="Times New Roman" w:hAnsi="Times New Roman"/>
          <w:sz w:val="28"/>
          <w:szCs w:val="28"/>
        </w:rPr>
        <w:t xml:space="preserve"> результате проведенной экспертизы  каждому образовательному учреждению выдано заключение и рекомендации с целью принятия комплекса   мер по совершенствованию образовательной деятельности.</w:t>
      </w:r>
    </w:p>
    <w:p w:rsidR="004B03A0" w:rsidRPr="004B03A0" w:rsidRDefault="004B03A0" w:rsidP="004B03A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B03A0">
        <w:rPr>
          <w:rFonts w:ascii="Times New Roman" w:hAnsi="Times New Roman"/>
          <w:b/>
          <w:sz w:val="28"/>
          <w:szCs w:val="28"/>
        </w:rPr>
        <w:t xml:space="preserve"> По результатам НОКО   определен рейтинг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4B03A0">
        <w:rPr>
          <w:rFonts w:ascii="Times New Roman" w:hAnsi="Times New Roman"/>
          <w:b/>
          <w:sz w:val="28"/>
          <w:szCs w:val="28"/>
        </w:rPr>
        <w:t>образовательных организаций.</w:t>
      </w:r>
    </w:p>
    <w:p w:rsidR="004B03A0" w:rsidRDefault="004B03A0" w:rsidP="004B03A0">
      <w:pPr>
        <w:jc w:val="both"/>
        <w:rPr>
          <w:sz w:val="28"/>
          <w:szCs w:val="28"/>
        </w:rPr>
      </w:pPr>
      <w:r w:rsidRPr="003F13ED">
        <w:rPr>
          <w:noProof/>
          <w:sz w:val="28"/>
          <w:szCs w:val="28"/>
          <w:lang w:eastAsia="ru-RU"/>
        </w:rPr>
        <w:drawing>
          <wp:inline distT="0" distB="0" distL="0" distR="0">
            <wp:extent cx="6095503" cy="3753016"/>
            <wp:effectExtent l="19050" t="0" r="1954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B03A0" w:rsidRDefault="004B03A0" w:rsidP="004B03A0">
      <w:pPr>
        <w:jc w:val="both"/>
        <w:rPr>
          <w:sz w:val="28"/>
          <w:szCs w:val="28"/>
        </w:rPr>
      </w:pPr>
      <w:r w:rsidRPr="003F13E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7896" cy="4066319"/>
            <wp:effectExtent l="19050" t="0" r="2385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B03A0" w:rsidRDefault="00081B3C" w:rsidP="004B03A0">
      <w:pPr>
        <w:jc w:val="both"/>
        <w:rPr>
          <w:sz w:val="28"/>
          <w:szCs w:val="28"/>
        </w:rPr>
      </w:pPr>
      <w:r w:rsidRPr="00081B3C">
        <w:rPr>
          <w:noProof/>
          <w:sz w:val="28"/>
          <w:szCs w:val="28"/>
          <w:lang w:eastAsia="ru-RU"/>
        </w:rPr>
        <w:drawing>
          <wp:inline distT="0" distB="0" distL="0" distR="0">
            <wp:extent cx="5499156" cy="3299791"/>
            <wp:effectExtent l="19050" t="0" r="25344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E0A78" w:rsidRPr="004B03A0" w:rsidRDefault="006E0A78" w:rsidP="004B03A0">
      <w:pPr>
        <w:jc w:val="both"/>
        <w:rPr>
          <w:sz w:val="28"/>
          <w:szCs w:val="28"/>
        </w:rPr>
      </w:pPr>
    </w:p>
    <w:p w:rsidR="00064A5F" w:rsidRDefault="00064A5F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59A" w:rsidRDefault="0086359A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59A" w:rsidRDefault="0086359A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59A" w:rsidRDefault="0086359A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59A" w:rsidRDefault="0086359A" w:rsidP="001C0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B4E" w:rsidRDefault="0006753C" w:rsidP="001C0B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  <w:lastRenderedPageBreak/>
        <w:t xml:space="preserve">     </w:t>
      </w:r>
      <w:r w:rsidR="00B67163"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  <w:t>11</w:t>
      </w:r>
      <w:r w:rsidR="001C0B4E"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  <w:t>.  Подготовка  образо</w:t>
      </w:r>
      <w:r w:rsidR="00EC7CA5"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  <w:t xml:space="preserve">вательных организаций   к </w:t>
      </w:r>
      <w:r w:rsidR="001C0B4E"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  <w:t xml:space="preserve">  </w:t>
      </w:r>
      <w:r w:rsidR="00EC7CA5"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  <w:t xml:space="preserve">2018-2019 </w:t>
      </w:r>
      <w:r w:rsidR="004B03A0"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  <w:t>учебному году</w:t>
      </w:r>
      <w:r w:rsidR="001C0B4E">
        <w:rPr>
          <w:rFonts w:ascii="TimesNewRomanPS-BoldMT" w:hAnsi="TimesNewRomanPS-BoldMT" w:cs="TimesNewRomanPS-BoldMT"/>
          <w:b/>
          <w:bCs/>
          <w:color w:val="1F497D"/>
          <w:sz w:val="28"/>
          <w:szCs w:val="28"/>
        </w:rPr>
        <w:t xml:space="preserve"> </w:t>
      </w:r>
    </w:p>
    <w:p w:rsidR="001C0B4E" w:rsidRDefault="001C0B4E" w:rsidP="001C0B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0B4E" w:rsidRDefault="001C0B4E" w:rsidP="001C0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рамках подготовки  образовател</w:t>
      </w:r>
      <w:r w:rsidR="00E86225">
        <w:rPr>
          <w:rFonts w:ascii="Times New Roman" w:hAnsi="Times New Roman"/>
          <w:sz w:val="28"/>
          <w:szCs w:val="28"/>
        </w:rPr>
        <w:t>ьных организаций к  новому  2018-2019</w:t>
      </w:r>
      <w:r>
        <w:rPr>
          <w:rFonts w:ascii="Times New Roman" w:hAnsi="Times New Roman"/>
          <w:sz w:val="28"/>
          <w:szCs w:val="28"/>
        </w:rPr>
        <w:t xml:space="preserve">  учебному  году   управлением образования   района проведены следующие мероприятия.</w:t>
      </w:r>
    </w:p>
    <w:p w:rsidR="001C0B4E" w:rsidRDefault="001C0B4E" w:rsidP="001C0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6225">
        <w:rPr>
          <w:rFonts w:ascii="Times New Roman" w:hAnsi="Times New Roman"/>
          <w:sz w:val="28"/>
          <w:szCs w:val="28"/>
        </w:rPr>
        <w:t xml:space="preserve">Приказом управления образования  администрации района от 09.06.2018 № 362 «О подготовке образовательных организаций к началу 2018-2019 учебного года» утвержден состав  муниципальной  комиссии по  проверке готовности 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 к новому учеб</w:t>
      </w:r>
      <w:r w:rsidR="00E86225">
        <w:rPr>
          <w:rFonts w:ascii="Times New Roman" w:hAnsi="Times New Roman"/>
          <w:sz w:val="28"/>
          <w:szCs w:val="28"/>
        </w:rPr>
        <w:t>ному году.</w:t>
      </w:r>
    </w:p>
    <w:p w:rsidR="001C0B4E" w:rsidRDefault="001C0B4E" w:rsidP="001C0B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состав комиссии вошли представители  управления образования,  </w:t>
      </w:r>
      <w:r>
        <w:rPr>
          <w:rStyle w:val="FontStyle204"/>
          <w:sz w:val="28"/>
          <w:szCs w:val="28"/>
        </w:rPr>
        <w:t xml:space="preserve"> ОНД  по </w:t>
      </w:r>
      <w:proofErr w:type="spellStart"/>
      <w:r>
        <w:rPr>
          <w:rStyle w:val="FontStyle204"/>
          <w:sz w:val="28"/>
          <w:szCs w:val="28"/>
        </w:rPr>
        <w:t>Судогодскому</w:t>
      </w:r>
      <w:proofErr w:type="spellEnd"/>
      <w:r>
        <w:rPr>
          <w:rStyle w:val="FontStyle204"/>
          <w:sz w:val="28"/>
          <w:szCs w:val="28"/>
        </w:rPr>
        <w:t xml:space="preserve"> району, </w:t>
      </w:r>
      <w:r>
        <w:rPr>
          <w:rFonts w:ascii="Times New Roman" w:hAnsi="Times New Roman"/>
          <w:sz w:val="28"/>
          <w:szCs w:val="28"/>
        </w:rPr>
        <w:t xml:space="preserve">ОМВД  России  по </w:t>
      </w:r>
      <w:proofErr w:type="spellStart"/>
      <w:r>
        <w:rPr>
          <w:rFonts w:ascii="Times New Roman" w:hAnsi="Times New Roman"/>
          <w:sz w:val="28"/>
          <w:szCs w:val="28"/>
        </w:rPr>
        <w:t>Судогодскому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</w:t>
      </w:r>
      <w:r>
        <w:rPr>
          <w:rStyle w:val="FontStyle204"/>
          <w:sz w:val="28"/>
          <w:szCs w:val="28"/>
        </w:rPr>
        <w:t xml:space="preserve"> </w:t>
      </w:r>
      <w:proofErr w:type="spellStart"/>
      <w:r>
        <w:rPr>
          <w:rStyle w:val="FontStyle204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04"/>
          <w:sz w:val="28"/>
          <w:szCs w:val="28"/>
        </w:rPr>
        <w:t xml:space="preserve"> (по согласованию).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86225" w:rsidRPr="00E86225" w:rsidRDefault="001C0B4E" w:rsidP="00E86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Приемка  образовательных организаций  проходила в срок</w:t>
      </w:r>
      <w:r w:rsidR="00E86225">
        <w:rPr>
          <w:rFonts w:ascii="Times New Roman" w:hAnsi="Times New Roman"/>
          <w:sz w:val="28"/>
          <w:szCs w:val="28"/>
        </w:rPr>
        <w:t xml:space="preserve"> с   01.07  по 15.08.2017 года. 37/100% образовательных организаций были приняты комиссией в установленные сроки.</w:t>
      </w:r>
    </w:p>
    <w:p w:rsidR="00E86225" w:rsidRDefault="00E86225" w:rsidP="00E86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 комплексной защищенности образовательных организаций  проведены следующие мероприятия.</w:t>
      </w:r>
    </w:p>
    <w:p w:rsidR="00E86225" w:rsidRDefault="00E86225" w:rsidP="00E86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образовательные организации оборудованы   автоматической   пожарной сигнализацией и  системой видеонаблюдения.</w:t>
      </w:r>
    </w:p>
    <w:p w:rsidR="00E86225" w:rsidRDefault="00E86225" w:rsidP="00E862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образовательных организаций или 50 % оборудованы тревожной кнопкой сигнализации, из них: в 12 учреждениях имеется в наличие  прямая связь с </w:t>
      </w:r>
      <w:proofErr w:type="spellStart"/>
      <w:r>
        <w:rPr>
          <w:rFonts w:ascii="Times New Roman" w:hAnsi="Times New Roman"/>
          <w:sz w:val="28"/>
          <w:szCs w:val="28"/>
        </w:rPr>
        <w:t>Росгвардией</w:t>
      </w:r>
      <w:proofErr w:type="spellEnd"/>
      <w:r>
        <w:rPr>
          <w:rFonts w:ascii="Times New Roman" w:hAnsi="Times New Roman"/>
          <w:sz w:val="28"/>
          <w:szCs w:val="28"/>
        </w:rPr>
        <w:t>, 6 учреждений имеют в наличии прямую связь с ЧОП.</w:t>
      </w:r>
    </w:p>
    <w:p w:rsidR="00E86225" w:rsidRDefault="00E86225" w:rsidP="00E862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июле, августе т.г.  в 6 учреждениях   установлена система контроля доступа (СКУД): МБОУ Андреевской СОШ, МБОУ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№2, МБОУ  </w:t>
      </w:r>
      <w:proofErr w:type="spellStart"/>
      <w:r>
        <w:rPr>
          <w:rFonts w:ascii="Times New Roman" w:hAnsi="Times New Roman"/>
          <w:sz w:val="28"/>
          <w:szCs w:val="28"/>
        </w:rPr>
        <w:t>Мошокской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/>
          <w:sz w:val="28"/>
          <w:szCs w:val="28"/>
        </w:rPr>
        <w:t>Головинской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МБОУ ССОШ №1.   </w:t>
      </w:r>
    </w:p>
    <w:p w:rsidR="00E86225" w:rsidRDefault="00E86225" w:rsidP="00E86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Всего контрольно-пропускную систему  будут иметь 8 школ /50 % (включая </w:t>
      </w:r>
      <w:proofErr w:type="spellStart"/>
      <w:r>
        <w:rPr>
          <w:rFonts w:ascii="Times New Roman" w:hAnsi="Times New Roman"/>
          <w:sz w:val="28"/>
          <w:szCs w:val="28"/>
        </w:rPr>
        <w:t>Вяткинскую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 СООШ).</w:t>
      </w:r>
    </w:p>
    <w:p w:rsidR="00F21A04" w:rsidRDefault="00F21A04" w:rsidP="00F21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A04">
        <w:rPr>
          <w:rFonts w:ascii="Times New Roman" w:hAnsi="Times New Roman"/>
          <w:sz w:val="28"/>
          <w:szCs w:val="28"/>
        </w:rPr>
        <w:t xml:space="preserve">Установлены видеодомофоны в 3-х городских </w:t>
      </w:r>
      <w:r>
        <w:rPr>
          <w:rFonts w:ascii="Times New Roman" w:hAnsi="Times New Roman"/>
          <w:sz w:val="28"/>
          <w:szCs w:val="28"/>
        </w:rPr>
        <w:t>школах:</w:t>
      </w:r>
      <w:r w:rsidRPr="00F21A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1A04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F21A04">
        <w:rPr>
          <w:rFonts w:ascii="Times New Roman" w:hAnsi="Times New Roman"/>
          <w:sz w:val="28"/>
          <w:szCs w:val="28"/>
        </w:rPr>
        <w:t xml:space="preserve"> СОШ № 2 на калитку и ворота, в </w:t>
      </w:r>
      <w:proofErr w:type="spellStart"/>
      <w:r w:rsidRPr="00F21A04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F21A04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Ш № 1 и </w:t>
      </w:r>
      <w:proofErr w:type="spellStart"/>
      <w:r>
        <w:rPr>
          <w:rFonts w:ascii="Times New Roman" w:hAnsi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на входные двери.</w:t>
      </w:r>
    </w:p>
    <w:p w:rsidR="00E86225" w:rsidRDefault="00E86225" w:rsidP="00F21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образовательных организациях  имеется ограждение.  В июне восстановлено ограждение в </w:t>
      </w:r>
      <w:proofErr w:type="spellStart"/>
      <w:r>
        <w:rPr>
          <w:rFonts w:ascii="Times New Roman" w:hAnsi="Times New Roman"/>
          <w:sz w:val="28"/>
          <w:szCs w:val="28"/>
        </w:rPr>
        <w:t>Улыбышевской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Воровской СОШ.             </w:t>
      </w:r>
    </w:p>
    <w:p w:rsidR="001C0B4E" w:rsidRPr="00F21A04" w:rsidRDefault="00E86225" w:rsidP="00F21A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Исполнено решение суда и установлено  новое ограждение в </w:t>
      </w:r>
      <w:proofErr w:type="spellStart"/>
      <w:r>
        <w:rPr>
          <w:rFonts w:ascii="Times New Roman" w:hAnsi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E86225" w:rsidRPr="007803E5" w:rsidRDefault="00E86225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>В 2018 году исполнены решения судов:</w:t>
      </w:r>
    </w:p>
    <w:p w:rsidR="00E86225" w:rsidRPr="007803E5" w:rsidRDefault="00E86225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>- по замене асфальты в ДОУ «Золотой ключик»;</w:t>
      </w:r>
    </w:p>
    <w:p w:rsidR="00E86225" w:rsidRPr="007803E5" w:rsidRDefault="00E86225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 xml:space="preserve">- </w:t>
      </w:r>
      <w:r w:rsidR="00EC7CA5">
        <w:rPr>
          <w:rFonts w:ascii="Times New Roman" w:hAnsi="Times New Roman"/>
          <w:sz w:val="28"/>
          <w:szCs w:val="28"/>
        </w:rPr>
        <w:t xml:space="preserve">по </w:t>
      </w:r>
      <w:r w:rsidRPr="007803E5">
        <w:rPr>
          <w:rFonts w:ascii="Times New Roman" w:hAnsi="Times New Roman"/>
          <w:sz w:val="28"/>
          <w:szCs w:val="28"/>
        </w:rPr>
        <w:t xml:space="preserve">приобретению оборудования для медицинских кабинетов в </w:t>
      </w:r>
      <w:proofErr w:type="spellStart"/>
      <w:r w:rsidRPr="007803E5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7803E5">
        <w:rPr>
          <w:rFonts w:ascii="Times New Roman" w:hAnsi="Times New Roman"/>
          <w:sz w:val="28"/>
          <w:szCs w:val="28"/>
        </w:rPr>
        <w:t xml:space="preserve"> СОШ № 1 и </w:t>
      </w:r>
      <w:proofErr w:type="spellStart"/>
      <w:r w:rsidRPr="007803E5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7803E5">
        <w:rPr>
          <w:rFonts w:ascii="Times New Roman" w:hAnsi="Times New Roman"/>
          <w:sz w:val="28"/>
          <w:szCs w:val="28"/>
        </w:rPr>
        <w:t xml:space="preserve"> основной школе;</w:t>
      </w:r>
    </w:p>
    <w:p w:rsidR="00E86225" w:rsidRPr="007803E5" w:rsidRDefault="00E86225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7CA5">
        <w:rPr>
          <w:rFonts w:ascii="Times New Roman" w:hAnsi="Times New Roman"/>
          <w:sz w:val="28"/>
          <w:szCs w:val="28"/>
        </w:rPr>
        <w:t xml:space="preserve">по </w:t>
      </w:r>
      <w:r w:rsidRPr="007803E5">
        <w:rPr>
          <w:rFonts w:ascii="Times New Roman" w:hAnsi="Times New Roman"/>
          <w:sz w:val="28"/>
          <w:szCs w:val="28"/>
        </w:rPr>
        <w:t xml:space="preserve">замене окон в </w:t>
      </w:r>
      <w:proofErr w:type="spellStart"/>
      <w:r w:rsidRPr="007803E5">
        <w:rPr>
          <w:rFonts w:ascii="Times New Roman" w:hAnsi="Times New Roman"/>
          <w:sz w:val="28"/>
          <w:szCs w:val="28"/>
        </w:rPr>
        <w:t>Мошокской</w:t>
      </w:r>
      <w:proofErr w:type="spellEnd"/>
      <w:r w:rsidRPr="007803E5">
        <w:rPr>
          <w:rFonts w:ascii="Times New Roman" w:hAnsi="Times New Roman"/>
          <w:sz w:val="28"/>
          <w:szCs w:val="28"/>
        </w:rPr>
        <w:t xml:space="preserve"> СОШ ;</w:t>
      </w:r>
    </w:p>
    <w:p w:rsidR="00E86225" w:rsidRPr="007803E5" w:rsidRDefault="00F21A04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>-</w:t>
      </w:r>
      <w:r w:rsidR="00EC7CA5">
        <w:rPr>
          <w:rFonts w:ascii="Times New Roman" w:hAnsi="Times New Roman"/>
          <w:sz w:val="28"/>
          <w:szCs w:val="28"/>
        </w:rPr>
        <w:t xml:space="preserve"> по </w:t>
      </w:r>
      <w:r w:rsidRPr="007803E5">
        <w:rPr>
          <w:rFonts w:ascii="Times New Roman" w:hAnsi="Times New Roman"/>
          <w:sz w:val="28"/>
          <w:szCs w:val="28"/>
        </w:rPr>
        <w:t xml:space="preserve"> ремонту туалетов </w:t>
      </w:r>
      <w:r w:rsidR="00E86225" w:rsidRPr="00780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6225" w:rsidRPr="007803E5">
        <w:rPr>
          <w:rFonts w:ascii="Times New Roman" w:hAnsi="Times New Roman"/>
          <w:sz w:val="28"/>
          <w:szCs w:val="28"/>
        </w:rPr>
        <w:t>Головинской</w:t>
      </w:r>
      <w:proofErr w:type="spellEnd"/>
      <w:r w:rsidR="00E86225" w:rsidRPr="007803E5">
        <w:rPr>
          <w:rFonts w:ascii="Times New Roman" w:hAnsi="Times New Roman"/>
          <w:sz w:val="28"/>
          <w:szCs w:val="28"/>
        </w:rPr>
        <w:t xml:space="preserve"> СОШ.</w:t>
      </w:r>
    </w:p>
    <w:p w:rsidR="00E86225" w:rsidRPr="007803E5" w:rsidRDefault="00E86225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>В</w:t>
      </w:r>
      <w:r w:rsidR="00EC7CA5">
        <w:rPr>
          <w:rFonts w:ascii="Times New Roman" w:hAnsi="Times New Roman"/>
          <w:sz w:val="28"/>
          <w:szCs w:val="28"/>
        </w:rPr>
        <w:t xml:space="preserve">ыполнены работы по предписанию </w:t>
      </w:r>
      <w:proofErr w:type="spellStart"/>
      <w:r w:rsidR="00EC7CA5">
        <w:rPr>
          <w:rFonts w:ascii="Times New Roman" w:hAnsi="Times New Roman"/>
          <w:sz w:val="28"/>
          <w:szCs w:val="28"/>
        </w:rPr>
        <w:t>Р</w:t>
      </w:r>
      <w:r w:rsidRPr="007803E5">
        <w:rPr>
          <w:rFonts w:ascii="Times New Roman" w:hAnsi="Times New Roman"/>
          <w:sz w:val="28"/>
          <w:szCs w:val="28"/>
        </w:rPr>
        <w:t>оспотребнадзора</w:t>
      </w:r>
      <w:proofErr w:type="spellEnd"/>
      <w:r w:rsidRPr="007803E5">
        <w:rPr>
          <w:rFonts w:ascii="Times New Roman" w:hAnsi="Times New Roman"/>
          <w:sz w:val="28"/>
          <w:szCs w:val="28"/>
        </w:rPr>
        <w:t>:</w:t>
      </w:r>
    </w:p>
    <w:p w:rsidR="00E86225" w:rsidRPr="007803E5" w:rsidRDefault="00E86225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>- замена окон и асфальтового покрытия в ДОУ п.Красный Богатырь»;</w:t>
      </w:r>
    </w:p>
    <w:p w:rsidR="00E86225" w:rsidRPr="007803E5" w:rsidRDefault="00E86225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 xml:space="preserve">- ремонт пищеблока, кабинетов, остекление окон в </w:t>
      </w:r>
      <w:proofErr w:type="spellStart"/>
      <w:r w:rsidRPr="007803E5">
        <w:rPr>
          <w:rFonts w:ascii="Times New Roman" w:hAnsi="Times New Roman"/>
          <w:sz w:val="28"/>
          <w:szCs w:val="28"/>
        </w:rPr>
        <w:t>Мошокской</w:t>
      </w:r>
      <w:proofErr w:type="spellEnd"/>
      <w:r w:rsidRPr="007803E5">
        <w:rPr>
          <w:rFonts w:ascii="Times New Roman" w:hAnsi="Times New Roman"/>
          <w:sz w:val="28"/>
          <w:szCs w:val="28"/>
        </w:rPr>
        <w:t xml:space="preserve"> СОШ;</w:t>
      </w:r>
    </w:p>
    <w:p w:rsidR="00E86225" w:rsidRPr="003F4B5B" w:rsidRDefault="00E86225" w:rsidP="003F4B5B">
      <w:pPr>
        <w:spacing w:after="0"/>
        <w:ind w:firstLine="708"/>
        <w:jc w:val="both"/>
        <w:rPr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 xml:space="preserve">- ремонт </w:t>
      </w:r>
      <w:r w:rsidR="003F4B5B">
        <w:rPr>
          <w:rFonts w:ascii="Times New Roman" w:hAnsi="Times New Roman"/>
          <w:sz w:val="28"/>
          <w:szCs w:val="28"/>
        </w:rPr>
        <w:t>потолка и освещения в рекреации</w:t>
      </w:r>
      <w:r w:rsidRPr="007803E5">
        <w:rPr>
          <w:rFonts w:ascii="Times New Roman" w:hAnsi="Times New Roman"/>
          <w:sz w:val="28"/>
          <w:szCs w:val="28"/>
        </w:rPr>
        <w:t xml:space="preserve">, </w:t>
      </w:r>
      <w:r w:rsidR="003F4B5B" w:rsidRPr="003F4B5B">
        <w:rPr>
          <w:rFonts w:ascii="Times New Roman" w:hAnsi="Times New Roman"/>
          <w:sz w:val="28"/>
          <w:szCs w:val="28"/>
        </w:rPr>
        <w:t>ремонт канализации</w:t>
      </w:r>
      <w:r w:rsidR="003F4B5B">
        <w:rPr>
          <w:rFonts w:ascii="Times New Roman" w:hAnsi="Times New Roman"/>
          <w:sz w:val="28"/>
          <w:szCs w:val="28"/>
        </w:rPr>
        <w:t xml:space="preserve"> и водопровода,</w:t>
      </w:r>
      <w:r w:rsidR="003F4B5B">
        <w:rPr>
          <w:sz w:val="28"/>
          <w:szCs w:val="28"/>
        </w:rPr>
        <w:t xml:space="preserve"> </w:t>
      </w:r>
      <w:r w:rsidRPr="007803E5">
        <w:rPr>
          <w:rFonts w:ascii="Times New Roman" w:hAnsi="Times New Roman"/>
          <w:sz w:val="28"/>
          <w:szCs w:val="28"/>
        </w:rPr>
        <w:t>частичное остекление окон, установка кабинок в туалетах в Воровской СОШ</w:t>
      </w:r>
      <w:r w:rsidR="00F21A04" w:rsidRPr="007803E5">
        <w:rPr>
          <w:rFonts w:ascii="Times New Roman" w:hAnsi="Times New Roman"/>
          <w:sz w:val="28"/>
          <w:szCs w:val="28"/>
        </w:rPr>
        <w:t>;</w:t>
      </w:r>
    </w:p>
    <w:p w:rsidR="00F21A04" w:rsidRPr="007803E5" w:rsidRDefault="00F21A04" w:rsidP="003F4B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>- ремонт туалетов в Андреевской СОШ,</w:t>
      </w:r>
      <w:r w:rsidR="003F4B5B">
        <w:rPr>
          <w:rFonts w:ascii="Times New Roman" w:hAnsi="Times New Roman"/>
          <w:sz w:val="28"/>
          <w:szCs w:val="28"/>
        </w:rPr>
        <w:t xml:space="preserve"> </w:t>
      </w:r>
      <w:r w:rsidRPr="007803E5">
        <w:rPr>
          <w:rFonts w:ascii="Times New Roman" w:hAnsi="Times New Roman"/>
          <w:sz w:val="28"/>
          <w:szCs w:val="28"/>
        </w:rPr>
        <w:t>Краснобогатырской СОШ;</w:t>
      </w:r>
    </w:p>
    <w:p w:rsidR="00E86225" w:rsidRPr="007803E5" w:rsidRDefault="00E86225" w:rsidP="003F4B5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>П</w:t>
      </w:r>
      <w:r w:rsidR="003F4B5B">
        <w:rPr>
          <w:rFonts w:ascii="Times New Roman" w:hAnsi="Times New Roman"/>
          <w:sz w:val="28"/>
          <w:szCs w:val="28"/>
        </w:rPr>
        <w:t xml:space="preserve">о предписанию </w:t>
      </w:r>
      <w:proofErr w:type="spellStart"/>
      <w:r w:rsidR="003F4B5B">
        <w:rPr>
          <w:rFonts w:ascii="Times New Roman" w:hAnsi="Times New Roman"/>
          <w:sz w:val="28"/>
          <w:szCs w:val="28"/>
        </w:rPr>
        <w:t>П</w:t>
      </w:r>
      <w:r w:rsidRPr="007803E5">
        <w:rPr>
          <w:rFonts w:ascii="Times New Roman" w:hAnsi="Times New Roman"/>
          <w:sz w:val="28"/>
          <w:szCs w:val="28"/>
        </w:rPr>
        <w:t>ожнадзора</w:t>
      </w:r>
      <w:proofErr w:type="spellEnd"/>
      <w:r w:rsidRPr="007803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803E5">
        <w:rPr>
          <w:rFonts w:ascii="Times New Roman" w:hAnsi="Times New Roman"/>
          <w:sz w:val="28"/>
          <w:szCs w:val="28"/>
        </w:rPr>
        <w:t>Судогодской</w:t>
      </w:r>
      <w:proofErr w:type="spellEnd"/>
      <w:r w:rsidRPr="007803E5">
        <w:rPr>
          <w:rFonts w:ascii="Times New Roman" w:hAnsi="Times New Roman"/>
          <w:sz w:val="28"/>
          <w:szCs w:val="28"/>
        </w:rPr>
        <w:t xml:space="preserve"> СОШ № 1 произведен ремонт</w:t>
      </w:r>
      <w:r w:rsidR="003F4B5B">
        <w:rPr>
          <w:rFonts w:ascii="Times New Roman" w:hAnsi="Times New Roman"/>
          <w:sz w:val="28"/>
          <w:szCs w:val="28"/>
        </w:rPr>
        <w:t xml:space="preserve"> АПС</w:t>
      </w:r>
      <w:r w:rsidRPr="007803E5">
        <w:rPr>
          <w:rFonts w:ascii="Times New Roman" w:hAnsi="Times New Roman"/>
          <w:sz w:val="28"/>
          <w:szCs w:val="28"/>
        </w:rPr>
        <w:t>.</w:t>
      </w:r>
      <w:r w:rsidR="003F4B5B" w:rsidRPr="003F4B5B">
        <w:rPr>
          <w:sz w:val="28"/>
          <w:szCs w:val="28"/>
        </w:rPr>
        <w:t xml:space="preserve"> </w:t>
      </w:r>
      <w:r w:rsidR="003F4B5B" w:rsidRPr="003F4B5B">
        <w:rPr>
          <w:rFonts w:ascii="Times New Roman" w:hAnsi="Times New Roman"/>
          <w:sz w:val="28"/>
          <w:szCs w:val="28"/>
        </w:rPr>
        <w:t xml:space="preserve">Собственными силами отремонтированы 6 классов, спортзал, </w:t>
      </w:r>
      <w:r w:rsidR="003F4B5B">
        <w:rPr>
          <w:rFonts w:ascii="Times New Roman" w:hAnsi="Times New Roman"/>
          <w:sz w:val="28"/>
          <w:szCs w:val="28"/>
        </w:rPr>
        <w:t>актовый зал, раздевалка.</w:t>
      </w:r>
    </w:p>
    <w:p w:rsidR="00E86225" w:rsidRPr="007803E5" w:rsidRDefault="00E86225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>Выполнен ремонт электропроводки в 2-х ДОУ п.Головино («Малыш» и «Ал</w:t>
      </w:r>
      <w:r w:rsidR="00F21A04" w:rsidRPr="007803E5">
        <w:rPr>
          <w:rFonts w:ascii="Times New Roman" w:hAnsi="Times New Roman"/>
          <w:sz w:val="28"/>
          <w:szCs w:val="28"/>
        </w:rPr>
        <w:t>енушка»)</w:t>
      </w:r>
      <w:r w:rsidRPr="007803E5">
        <w:rPr>
          <w:rFonts w:ascii="Times New Roman" w:hAnsi="Times New Roman"/>
          <w:sz w:val="28"/>
          <w:szCs w:val="28"/>
        </w:rPr>
        <w:t xml:space="preserve">, ремонт уличного освещения в ДОУ «Родничок» </w:t>
      </w:r>
      <w:proofErr w:type="spellStart"/>
      <w:r w:rsidRPr="007803E5">
        <w:rPr>
          <w:rFonts w:ascii="Times New Roman" w:hAnsi="Times New Roman"/>
          <w:sz w:val="28"/>
          <w:szCs w:val="28"/>
        </w:rPr>
        <w:t>п</w:t>
      </w:r>
      <w:r w:rsidR="00F21A04" w:rsidRPr="007803E5">
        <w:rPr>
          <w:rFonts w:ascii="Times New Roman" w:hAnsi="Times New Roman"/>
          <w:sz w:val="28"/>
          <w:szCs w:val="28"/>
        </w:rPr>
        <w:t>.Вяткино</w:t>
      </w:r>
      <w:proofErr w:type="spellEnd"/>
      <w:r w:rsidRPr="007803E5">
        <w:rPr>
          <w:rFonts w:ascii="Times New Roman" w:hAnsi="Times New Roman"/>
          <w:sz w:val="28"/>
          <w:szCs w:val="28"/>
        </w:rPr>
        <w:t>.</w:t>
      </w:r>
    </w:p>
    <w:p w:rsidR="00E86225" w:rsidRPr="007803E5" w:rsidRDefault="00F21A04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 xml:space="preserve">Произведены  ремонт кровли: в </w:t>
      </w:r>
      <w:proofErr w:type="spellStart"/>
      <w:r w:rsidRPr="007803E5">
        <w:rPr>
          <w:rFonts w:ascii="Times New Roman" w:hAnsi="Times New Roman"/>
          <w:sz w:val="28"/>
          <w:szCs w:val="28"/>
        </w:rPr>
        <w:t>Сойменской</w:t>
      </w:r>
      <w:proofErr w:type="spellEnd"/>
      <w:r w:rsidRPr="007803E5"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 w:rsidRPr="007803E5">
        <w:rPr>
          <w:rFonts w:ascii="Times New Roman" w:hAnsi="Times New Roman"/>
          <w:sz w:val="28"/>
          <w:szCs w:val="28"/>
        </w:rPr>
        <w:t>Улыбышевской</w:t>
      </w:r>
      <w:proofErr w:type="spellEnd"/>
      <w:r w:rsidRPr="007803E5">
        <w:rPr>
          <w:rFonts w:ascii="Times New Roman" w:hAnsi="Times New Roman"/>
          <w:sz w:val="28"/>
          <w:szCs w:val="28"/>
        </w:rPr>
        <w:t xml:space="preserve">  ООШ, столовой в ЗОЛ «Факел», ДОУ № 2 п.Андреево ДОУ «Сказка» (1 корпус).</w:t>
      </w:r>
    </w:p>
    <w:p w:rsidR="00F21A04" w:rsidRPr="007803E5" w:rsidRDefault="00F21A04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803E5">
        <w:rPr>
          <w:rFonts w:ascii="Times New Roman" w:hAnsi="Times New Roman"/>
          <w:sz w:val="28"/>
          <w:szCs w:val="28"/>
        </w:rPr>
        <w:t>Вяткинской</w:t>
      </w:r>
      <w:proofErr w:type="spellEnd"/>
      <w:r w:rsidRPr="007803E5">
        <w:rPr>
          <w:rFonts w:ascii="Times New Roman" w:hAnsi="Times New Roman"/>
          <w:sz w:val="28"/>
          <w:szCs w:val="28"/>
        </w:rPr>
        <w:t xml:space="preserve"> СОШ выполнены работы по укладке новой брусчатки,  заменена половая плитка в столовой и в холле, приобрете</w:t>
      </w:r>
      <w:r w:rsidR="007803E5">
        <w:rPr>
          <w:rFonts w:ascii="Times New Roman" w:hAnsi="Times New Roman"/>
          <w:sz w:val="28"/>
          <w:szCs w:val="28"/>
        </w:rPr>
        <w:t xml:space="preserve">на новая мебель и сантехника.  </w:t>
      </w:r>
      <w:r w:rsidRPr="007803E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86225" w:rsidRPr="007803E5" w:rsidRDefault="00F21A04" w:rsidP="00780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3E5">
        <w:rPr>
          <w:rFonts w:ascii="Times New Roman" w:hAnsi="Times New Roman"/>
          <w:sz w:val="28"/>
          <w:szCs w:val="28"/>
        </w:rPr>
        <w:t>В ходе подготовки к</w:t>
      </w:r>
      <w:r w:rsidR="00E86225" w:rsidRPr="007803E5">
        <w:rPr>
          <w:rFonts w:ascii="Times New Roman" w:hAnsi="Times New Roman"/>
          <w:sz w:val="28"/>
          <w:szCs w:val="28"/>
        </w:rPr>
        <w:t xml:space="preserve"> новому учебному году образовательные организации с привлечением родительской общественности, спонсоров провели огромную работу</w:t>
      </w:r>
      <w:r w:rsidRPr="007803E5">
        <w:rPr>
          <w:rFonts w:ascii="Times New Roman" w:hAnsi="Times New Roman"/>
          <w:sz w:val="28"/>
          <w:szCs w:val="28"/>
        </w:rPr>
        <w:t xml:space="preserve"> по косметическим ремонтам  классов, коридоров и других помещений.</w:t>
      </w:r>
      <w:r w:rsidR="00E86225" w:rsidRPr="007803E5">
        <w:rPr>
          <w:rFonts w:ascii="Times New Roman" w:hAnsi="Times New Roman"/>
          <w:sz w:val="28"/>
          <w:szCs w:val="28"/>
        </w:rPr>
        <w:t xml:space="preserve"> </w:t>
      </w:r>
    </w:p>
    <w:p w:rsidR="001C0B4E" w:rsidRDefault="001C0B4E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C7CA5" w:rsidRDefault="00EC7CA5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6753C" w:rsidRDefault="0006753C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6753C" w:rsidRDefault="0006753C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6753C" w:rsidRDefault="0006753C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6753C" w:rsidRDefault="0006753C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6753C" w:rsidRDefault="0006753C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6753C" w:rsidRDefault="0006753C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6359A" w:rsidRDefault="0086359A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6359A" w:rsidRDefault="0086359A" w:rsidP="003F4B5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B03A0" w:rsidRPr="0006753C" w:rsidRDefault="0006753C" w:rsidP="004B03A0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B67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067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B03A0" w:rsidRPr="0006753C">
        <w:rPr>
          <w:rFonts w:ascii="Times New Roman" w:hAnsi="Times New Roman"/>
          <w:b/>
          <w:color w:val="1F497D" w:themeColor="text2"/>
          <w:sz w:val="28"/>
          <w:szCs w:val="28"/>
        </w:rPr>
        <w:t>Ключевые  цели  и задачи системы образования МО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4B03A0" w:rsidRPr="0006753C">
        <w:rPr>
          <w:rFonts w:ascii="Times New Roman" w:hAnsi="Times New Roman"/>
          <w:b/>
          <w:color w:val="1F497D" w:themeColor="text2"/>
          <w:sz w:val="28"/>
          <w:szCs w:val="28"/>
        </w:rPr>
        <w:t>«Судогодский район»   на 2018-2019  учебный год</w:t>
      </w:r>
    </w:p>
    <w:p w:rsidR="004B03A0" w:rsidRPr="0006753C" w:rsidRDefault="004B03A0" w:rsidP="004B03A0">
      <w:pPr>
        <w:pStyle w:val="ad"/>
        <w:tabs>
          <w:tab w:val="left" w:pos="3820"/>
        </w:tabs>
        <w:spacing w:after="0" w:line="240" w:lineRule="auto"/>
        <w:ind w:left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B03A0" w:rsidRPr="004B03A0" w:rsidRDefault="004B03A0" w:rsidP="004B03A0">
      <w:pPr>
        <w:spacing w:line="360" w:lineRule="auto"/>
        <w:jc w:val="center"/>
        <w:rPr>
          <w:rFonts w:ascii="Book Antiqua" w:hAnsi="Book Antiqua"/>
          <w:b/>
          <w:color w:val="002060"/>
          <w:sz w:val="24"/>
          <w:szCs w:val="24"/>
        </w:rPr>
      </w:pPr>
      <w:r w:rsidRPr="0006753C">
        <w:rPr>
          <w:rFonts w:ascii="Book Antiqua" w:hAnsi="Book Antiqua"/>
          <w:b/>
          <w:color w:val="1F497D" w:themeColor="text2"/>
          <w:sz w:val="24"/>
          <w:szCs w:val="24"/>
        </w:rPr>
        <w:t>ДОШКОЛЬНОЕ  ОБРАЗОВАНИЕ</w:t>
      </w:r>
    </w:p>
    <w:p w:rsidR="004B03A0" w:rsidRPr="004B03A0" w:rsidRDefault="004B03A0" w:rsidP="0006753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03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Ключевая цель: </w:t>
      </w:r>
    </w:p>
    <w:p w:rsidR="004B03A0" w:rsidRPr="004B03A0" w:rsidRDefault="004B03A0" w:rsidP="0006753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32"/>
          <w:szCs w:val="32"/>
          <w:u w:val="single"/>
        </w:rPr>
      </w:pPr>
      <w:r w:rsidRPr="004B03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4B03A0">
        <w:rPr>
          <w:rFonts w:ascii="Times New Roman" w:hAnsi="Times New Roman"/>
          <w:color w:val="000000" w:themeColor="text1"/>
          <w:sz w:val="28"/>
          <w:szCs w:val="28"/>
        </w:rPr>
        <w:t>Обеспечение равных возможностей для полноценного развития каждого ребенка, в том числе с ограниченными  возможностями здоровья в период дошкольного детства</w:t>
      </w:r>
    </w:p>
    <w:p w:rsidR="004B03A0" w:rsidRPr="004B03A0" w:rsidRDefault="004B03A0" w:rsidP="0006753C">
      <w:pPr>
        <w:pStyle w:val="ad"/>
        <w:tabs>
          <w:tab w:val="left" w:pos="382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03A0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4B03A0" w:rsidRPr="004B03A0" w:rsidRDefault="004B03A0" w:rsidP="0006753C">
      <w:pPr>
        <w:pStyle w:val="ad"/>
        <w:tabs>
          <w:tab w:val="left" w:pos="382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03A0">
        <w:rPr>
          <w:rFonts w:ascii="Times New Roman" w:hAnsi="Times New Roman"/>
          <w:color w:val="000000" w:themeColor="text1"/>
          <w:sz w:val="28"/>
          <w:szCs w:val="28"/>
        </w:rPr>
        <w:t xml:space="preserve">     Сохранение  полной   доступности дошкольного образования детей в возрасте от 1 до 7 лет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4B03A0" w:rsidRDefault="004B03A0" w:rsidP="0006753C">
      <w:pPr>
        <w:pStyle w:val="ad"/>
        <w:tabs>
          <w:tab w:val="left" w:pos="382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03A0">
        <w:rPr>
          <w:rFonts w:ascii="Times New Roman" w:hAnsi="Times New Roman"/>
          <w:color w:val="000000" w:themeColor="text1"/>
          <w:sz w:val="28"/>
          <w:szCs w:val="28"/>
        </w:rPr>
        <w:t xml:space="preserve">     Повышение   доступности  дошкольного образования для детей в возрасте  с 2-х месяцев до 3 лет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Default="004B03A0" w:rsidP="0006753C">
      <w:pPr>
        <w:pStyle w:val="ad"/>
        <w:tabs>
          <w:tab w:val="left" w:pos="3820"/>
        </w:tabs>
        <w:spacing w:after="0" w:line="240" w:lineRule="auto"/>
        <w:ind w:left="0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4B03A0">
        <w:rPr>
          <w:rFonts w:ascii="Times New Roman" w:hAnsi="Times New Roman"/>
          <w:color w:val="000000" w:themeColor="text1"/>
          <w:sz w:val="28"/>
          <w:szCs w:val="28"/>
        </w:rPr>
        <w:t xml:space="preserve">     Увеличение доли ДОУ, в которых созданы условия для обучения детей с ограниченными возможностями здоровья и инвалидностью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03A0" w:rsidRPr="007A2E33" w:rsidRDefault="004B03A0" w:rsidP="0006753C">
      <w:pPr>
        <w:pStyle w:val="ad"/>
        <w:tabs>
          <w:tab w:val="left" w:pos="3820"/>
        </w:tabs>
        <w:ind w:firstLine="567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4B03A0" w:rsidRPr="0006753C" w:rsidRDefault="004B03A0" w:rsidP="0006753C">
      <w:pPr>
        <w:pStyle w:val="ad"/>
        <w:tabs>
          <w:tab w:val="left" w:pos="3820"/>
        </w:tabs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06753C">
        <w:rPr>
          <w:rFonts w:ascii="Times New Roman" w:hAnsi="Times New Roman"/>
          <w:b/>
          <w:color w:val="1F497D" w:themeColor="text2"/>
          <w:sz w:val="24"/>
          <w:szCs w:val="24"/>
        </w:rPr>
        <w:t>ОБЩЕЕ  ОБРАЗОВАНИЕ</w:t>
      </w:r>
    </w:p>
    <w:p w:rsidR="004B03A0" w:rsidRPr="0006753C" w:rsidRDefault="004B03A0" w:rsidP="0006753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Ключевая цель: 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753C">
        <w:rPr>
          <w:rFonts w:ascii="Times New Roman" w:hAnsi="Times New Roman"/>
          <w:sz w:val="28"/>
          <w:szCs w:val="28"/>
        </w:rPr>
        <w:t xml:space="preserve">     Повышение качества и доступности общего образования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753C">
        <w:rPr>
          <w:rFonts w:ascii="Times New Roman" w:hAnsi="Times New Roman"/>
          <w:b/>
          <w:sz w:val="28"/>
          <w:szCs w:val="28"/>
        </w:rPr>
        <w:t>Задачи: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 xml:space="preserve">     Реализация  ФГОС и ФГОС для лиц с ОВЗ в общеобразовательных организациях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 xml:space="preserve">     Внедрение новых методов обучения и воспитания, образовательных технологий, а также обновления содержания и совершенствования методов обучения предметной области «Технология»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 xml:space="preserve">    Создание современной  и безопасной цифровой образовательной среды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 xml:space="preserve">    Повышение качества образования в школах с низкими результатами и в школах, функционирующих в неблагоприятных социальных условиях.</w:t>
      </w:r>
    </w:p>
    <w:p w:rsidR="004B03A0" w:rsidRPr="007A2E33" w:rsidRDefault="004B03A0" w:rsidP="0006753C">
      <w:pPr>
        <w:pStyle w:val="ad"/>
        <w:tabs>
          <w:tab w:val="left" w:pos="3820"/>
        </w:tabs>
        <w:spacing w:after="0"/>
        <w:ind w:left="0"/>
        <w:jc w:val="both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4B03A0" w:rsidRPr="0006753C" w:rsidRDefault="004B03A0" w:rsidP="0006753C">
      <w:pPr>
        <w:pStyle w:val="ad"/>
        <w:tabs>
          <w:tab w:val="left" w:pos="3820"/>
        </w:tabs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6753C">
        <w:rPr>
          <w:rFonts w:ascii="Times New Roman" w:hAnsi="Times New Roman"/>
          <w:b/>
          <w:color w:val="002060"/>
          <w:sz w:val="24"/>
          <w:szCs w:val="24"/>
        </w:rPr>
        <w:t>ДОПОЛНИТЕЛЬНОЕ  ОБРАЗОВАНИЕ  ДЕТЕЙ</w:t>
      </w:r>
    </w:p>
    <w:p w:rsidR="004B03A0" w:rsidRPr="0006753C" w:rsidRDefault="004B03A0" w:rsidP="0006753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Ключевые цели: </w:t>
      </w:r>
    </w:p>
    <w:p w:rsidR="004B03A0" w:rsidRPr="0006753C" w:rsidRDefault="004B03A0" w:rsidP="000675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 xml:space="preserve">      Доступность дополнительного образования для детей в возрасте от 5 до 18 лет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 xml:space="preserve">      Развитие технической и естественнонаучной  направленности дополнительного образования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 xml:space="preserve">      Развитие системы выявления и поддержки молодых талантов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/>
        <w:ind w:left="0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6753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</w:t>
      </w:r>
      <w:r w:rsidRPr="0006753C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Pr="000675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6753C">
        <w:rPr>
          <w:rFonts w:ascii="Times New Roman" w:hAnsi="Times New Roman"/>
          <w:color w:val="000000" w:themeColor="text1"/>
          <w:sz w:val="28"/>
          <w:szCs w:val="28"/>
        </w:rPr>
        <w:t>доли детей, охваченных образовательными программами дополнительного образования детей, в общей численности детей и молодежи 5-18 лет – 75 %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Увеличение количества детей в возрасте от 5 до 18 лет, занимающихся по дополнительным программам технической  и естественно-научной направленности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pStyle w:val="ad"/>
        <w:tabs>
          <w:tab w:val="left" w:pos="3820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>Создание и  реализация  муниципальной  программы по выявлению  и поддержке одаренных детей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03A0" w:rsidRPr="0006753C" w:rsidRDefault="004B03A0" w:rsidP="0006753C">
      <w:pPr>
        <w:pStyle w:val="ad"/>
        <w:tabs>
          <w:tab w:val="left" w:pos="3820"/>
        </w:tabs>
        <w:ind w:firstLine="567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4B03A0" w:rsidRPr="0006753C" w:rsidRDefault="004B03A0" w:rsidP="0006753C">
      <w:pPr>
        <w:pStyle w:val="ad"/>
        <w:tabs>
          <w:tab w:val="left" w:pos="3820"/>
        </w:tabs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0675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     </w:t>
      </w:r>
      <w:r w:rsidR="000675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</w:t>
      </w:r>
      <w:r w:rsidRPr="0006753C">
        <w:rPr>
          <w:rFonts w:ascii="Times New Roman" w:hAnsi="Times New Roman"/>
          <w:b/>
          <w:color w:val="1F497D" w:themeColor="text2"/>
          <w:sz w:val="24"/>
          <w:szCs w:val="24"/>
        </w:rPr>
        <w:t>ВОСПИТАНИЕ ДЕТЕЙ</w:t>
      </w:r>
    </w:p>
    <w:p w:rsidR="004B03A0" w:rsidRPr="0006753C" w:rsidRDefault="004B03A0" w:rsidP="0006753C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Ключевые цели: </w:t>
      </w:r>
    </w:p>
    <w:p w:rsidR="004B03A0" w:rsidRPr="0006753C" w:rsidRDefault="004B03A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>Воспитание  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>Реализация  Стратегии развития воспитания в РФ на территории района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 xml:space="preserve"> Увеличение доли обучающихся, занимающихся физкультурой и спортом.</w:t>
      </w:r>
    </w:p>
    <w:p w:rsidR="004B03A0" w:rsidRPr="0006753C" w:rsidRDefault="004B03A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4B03A0" w:rsidRPr="0006753C" w:rsidRDefault="004B03A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>Участие до 83% детей и молодежи от 14 до 23 лет в гражданско-патриотических мероприятиях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>Увеличение количества  детей, охваченных  Российским движением школьников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Pr="0006753C" w:rsidRDefault="004B03A0" w:rsidP="0006753C">
      <w:pPr>
        <w:pStyle w:val="ad"/>
        <w:tabs>
          <w:tab w:val="left" w:pos="382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 xml:space="preserve">        Ремонт спортивных залов в школах, расположенных в сельской местности, создание школьных спортивных клубов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B03A0" w:rsidRDefault="004B03A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3C">
        <w:rPr>
          <w:rFonts w:ascii="Times New Roman" w:hAnsi="Times New Roman"/>
          <w:color w:val="000000" w:themeColor="text1"/>
          <w:sz w:val="28"/>
          <w:szCs w:val="28"/>
        </w:rPr>
        <w:t>Развитие  познавательного туризма детей, в том числе экскурсионно-туристических маршрутов п</w:t>
      </w:r>
      <w:r w:rsidR="0006753C">
        <w:rPr>
          <w:rFonts w:ascii="Times New Roman" w:hAnsi="Times New Roman"/>
          <w:color w:val="000000" w:themeColor="text1"/>
          <w:sz w:val="28"/>
          <w:szCs w:val="28"/>
        </w:rPr>
        <w:t>о городам Владимирской области.</w:t>
      </w: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4C20" w:rsidRPr="0006753C" w:rsidRDefault="00A24C20" w:rsidP="0006753C">
      <w:pPr>
        <w:pStyle w:val="ad"/>
        <w:tabs>
          <w:tab w:val="left" w:pos="3820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03A0" w:rsidRDefault="004B03A0" w:rsidP="0006753C">
      <w:pPr>
        <w:autoSpaceDE w:val="0"/>
        <w:autoSpaceDN w:val="0"/>
        <w:adjustRightInd w:val="0"/>
        <w:spacing w:after="0" w:line="240" w:lineRule="auto"/>
        <w:jc w:val="both"/>
        <w:rPr>
          <w:color w:val="4F81BD" w:themeColor="accent1"/>
          <w:sz w:val="28"/>
          <w:szCs w:val="28"/>
        </w:rPr>
      </w:pPr>
    </w:p>
    <w:p w:rsidR="00B00A91" w:rsidRPr="004B03A0" w:rsidRDefault="00B00A91" w:rsidP="0006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4B03A0">
        <w:rPr>
          <w:color w:val="4F81BD" w:themeColor="accent1"/>
          <w:sz w:val="28"/>
          <w:szCs w:val="28"/>
        </w:rPr>
        <w:t xml:space="preserve"> </w:t>
      </w:r>
      <w:r w:rsidRPr="004B03A0">
        <w:rPr>
          <w:rFonts w:ascii="Times New Roman" w:hAnsi="Times New Roman"/>
          <w:color w:val="1F497D" w:themeColor="text2"/>
          <w:sz w:val="28"/>
          <w:szCs w:val="28"/>
        </w:rPr>
        <w:t xml:space="preserve">Перспективные направления развития образования </w:t>
      </w:r>
      <w:proofErr w:type="spellStart"/>
      <w:r w:rsidRPr="004B03A0">
        <w:rPr>
          <w:rFonts w:ascii="Times New Roman" w:hAnsi="Times New Roman"/>
          <w:color w:val="1F497D" w:themeColor="text2"/>
          <w:sz w:val="28"/>
          <w:szCs w:val="28"/>
        </w:rPr>
        <w:t>Судогодского</w:t>
      </w:r>
      <w:proofErr w:type="spellEnd"/>
      <w:r w:rsidRPr="004B03A0">
        <w:rPr>
          <w:rFonts w:ascii="Times New Roman" w:hAnsi="Times New Roman"/>
          <w:color w:val="1F497D" w:themeColor="text2"/>
          <w:sz w:val="28"/>
          <w:szCs w:val="28"/>
        </w:rPr>
        <w:t xml:space="preserve"> района на 2018-2020 годы</w:t>
      </w:r>
    </w:p>
    <w:p w:rsidR="00B00A91" w:rsidRPr="004B03A0" w:rsidRDefault="00B00A91" w:rsidP="0006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00A91" w:rsidRPr="0006753C" w:rsidRDefault="0006753C" w:rsidP="0006753C">
      <w:pPr>
        <w:ind w:firstLine="708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</w:t>
      </w:r>
      <w:r w:rsidRPr="0006753C">
        <w:rPr>
          <w:rFonts w:ascii="Times New Roman" w:hAnsi="Times New Roman"/>
          <w:b/>
          <w:color w:val="1F497D" w:themeColor="text2"/>
          <w:sz w:val="28"/>
          <w:szCs w:val="28"/>
        </w:rPr>
        <w:t>Дошкольное образование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>а) Работа над реализацией проекта «Создание дополнительных мест для детей до 3-х лет».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>Потребность в открытии групп для детей от 2 месяцев до 3-х лет существует, данная  проблема имеет высокую социальную значимость. Планируем в перспективе открытие такой группы на базе ДОУ «Солнышко», для этого потребуются серьезные финансовые вложения.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 xml:space="preserve">б) Создание в 2019-2020 годах универсальной </w:t>
      </w:r>
      <w:proofErr w:type="spellStart"/>
      <w:r w:rsidRPr="00B00A91">
        <w:rPr>
          <w:rFonts w:ascii="Times New Roman" w:hAnsi="Times New Roman"/>
          <w:color w:val="000000"/>
          <w:sz w:val="28"/>
          <w:szCs w:val="28"/>
        </w:rPr>
        <w:t>безбарьерной</w:t>
      </w:r>
      <w:proofErr w:type="spellEnd"/>
      <w:r w:rsidRPr="00B00A91">
        <w:rPr>
          <w:rFonts w:ascii="Times New Roman" w:hAnsi="Times New Roman"/>
          <w:color w:val="000000"/>
          <w:sz w:val="28"/>
          <w:szCs w:val="28"/>
        </w:rPr>
        <w:t xml:space="preserve"> среды для детей-инвалидов в МБДОУ «Детский сад № 2 п.Андреево», МБДОУ «Детский сад «Солнышко» г.Судогда», МБДОУ «Детский сад «Сказка» г.Судогда».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 xml:space="preserve">в) Организация  платных образовательных услуг на базе МБДОУ «Детский сад «Родничок» </w:t>
      </w:r>
      <w:proofErr w:type="spellStart"/>
      <w:r w:rsidRPr="00B00A91">
        <w:rPr>
          <w:rFonts w:ascii="Times New Roman" w:hAnsi="Times New Roman"/>
          <w:color w:val="000000"/>
          <w:sz w:val="28"/>
          <w:szCs w:val="28"/>
        </w:rPr>
        <w:t>д.Вяткино</w:t>
      </w:r>
      <w:proofErr w:type="spellEnd"/>
      <w:r w:rsidRPr="00B00A91">
        <w:rPr>
          <w:rFonts w:ascii="Times New Roman" w:hAnsi="Times New Roman"/>
          <w:color w:val="000000"/>
          <w:sz w:val="28"/>
          <w:szCs w:val="28"/>
        </w:rPr>
        <w:t xml:space="preserve">», МБДОУ «Детский сад «Солнышко» г.Судогда», МБДОУ «Детский сад «Сказка» г.Судогда», МБДОУ «Детский сад п.Бег». </w:t>
      </w:r>
    </w:p>
    <w:p w:rsid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>г) Реализация федерального государственного образовательного стандарта дошкольного образования во всех дошкольных образовательных организациях.</w:t>
      </w:r>
    </w:p>
    <w:p w:rsidR="004B03A0" w:rsidRPr="00B00A91" w:rsidRDefault="004B03A0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A91" w:rsidRDefault="0006753C" w:rsidP="0006753C">
      <w:pPr>
        <w:spacing w:after="0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                                  Общее образование</w:t>
      </w:r>
    </w:p>
    <w:p w:rsidR="0006753C" w:rsidRPr="00B00A91" w:rsidRDefault="0006753C" w:rsidP="0006753C">
      <w:pPr>
        <w:spacing w:after="0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 xml:space="preserve">а) Подготовка проектно-сметной документации на строительство Андреевской СОШ на 435 учебных мест. 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 xml:space="preserve">б) Участие в программе «Ремонты спортивных залов в сельской местности» (в 2019 г. – ремонт спортзала Воровской СОШ, 2020 – ремонт спортзала в </w:t>
      </w:r>
      <w:proofErr w:type="spellStart"/>
      <w:r w:rsidRPr="00B00A91">
        <w:rPr>
          <w:rFonts w:ascii="Times New Roman" w:hAnsi="Times New Roman"/>
          <w:color w:val="000000"/>
          <w:sz w:val="28"/>
          <w:szCs w:val="28"/>
        </w:rPr>
        <w:t>Мошокской</w:t>
      </w:r>
      <w:proofErr w:type="spellEnd"/>
      <w:r w:rsidRPr="00B00A91">
        <w:rPr>
          <w:rFonts w:ascii="Times New Roman" w:hAnsi="Times New Roman"/>
          <w:color w:val="000000"/>
          <w:sz w:val="28"/>
          <w:szCs w:val="28"/>
        </w:rPr>
        <w:t xml:space="preserve"> СОШ).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 xml:space="preserve">в) Создание универсальной </w:t>
      </w:r>
      <w:proofErr w:type="spellStart"/>
      <w:r w:rsidRPr="00B00A91">
        <w:rPr>
          <w:rFonts w:ascii="Times New Roman" w:hAnsi="Times New Roman"/>
          <w:color w:val="000000"/>
          <w:sz w:val="28"/>
          <w:szCs w:val="28"/>
        </w:rPr>
        <w:t>безбарьерной</w:t>
      </w:r>
      <w:proofErr w:type="spellEnd"/>
      <w:r w:rsidRPr="00B00A91">
        <w:rPr>
          <w:rFonts w:ascii="Times New Roman" w:hAnsi="Times New Roman"/>
          <w:color w:val="000000"/>
          <w:sz w:val="28"/>
          <w:szCs w:val="28"/>
        </w:rPr>
        <w:t xml:space="preserve"> среды для  детей с ОВЗ в </w:t>
      </w:r>
      <w:proofErr w:type="spellStart"/>
      <w:r w:rsidRPr="00B00A91">
        <w:rPr>
          <w:rFonts w:ascii="Times New Roman" w:hAnsi="Times New Roman"/>
          <w:color w:val="000000"/>
          <w:sz w:val="28"/>
          <w:szCs w:val="28"/>
        </w:rPr>
        <w:t>Муромцевской</w:t>
      </w:r>
      <w:proofErr w:type="spellEnd"/>
      <w:r w:rsidRPr="00B00A9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0A91">
        <w:rPr>
          <w:rFonts w:ascii="Times New Roman" w:hAnsi="Times New Roman"/>
          <w:color w:val="000000"/>
          <w:sz w:val="28"/>
          <w:szCs w:val="28"/>
        </w:rPr>
        <w:t>Судогодской</w:t>
      </w:r>
      <w:proofErr w:type="spellEnd"/>
      <w:r w:rsidRPr="00B00A91">
        <w:rPr>
          <w:rFonts w:ascii="Times New Roman" w:hAnsi="Times New Roman"/>
          <w:color w:val="000000"/>
          <w:sz w:val="28"/>
          <w:szCs w:val="28"/>
        </w:rPr>
        <w:t xml:space="preserve"> СОШ № 2, Краснобогатырской СОШ.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>г) На новый уровень предстоит поднять роль школьных библиотек через создание информационно-библиотечных центров (Андреевская СОШ, СОШ № 2).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 xml:space="preserve">д) Создание на базе </w:t>
      </w:r>
      <w:proofErr w:type="spellStart"/>
      <w:r w:rsidRPr="00B00A91">
        <w:rPr>
          <w:rFonts w:ascii="Times New Roman" w:hAnsi="Times New Roman"/>
          <w:color w:val="000000"/>
          <w:sz w:val="28"/>
          <w:szCs w:val="28"/>
        </w:rPr>
        <w:t>Муромцевской</w:t>
      </w:r>
      <w:proofErr w:type="spellEnd"/>
      <w:r w:rsidRPr="00B00A91">
        <w:rPr>
          <w:rFonts w:ascii="Times New Roman" w:hAnsi="Times New Roman"/>
          <w:color w:val="000000"/>
          <w:sz w:val="28"/>
          <w:szCs w:val="28"/>
        </w:rPr>
        <w:t xml:space="preserve"> СОШ культурно-образовательного комплекса 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>е) Создание современной образовательный среды:</w:t>
      </w:r>
    </w:p>
    <w:p w:rsidR="00B00A91" w:rsidRPr="00B00A91" w:rsidRDefault="00B00A91" w:rsidP="00A24C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>- оборудование кабинетов естественно-научного цикла СОШ № 2 (2019-2020)</w:t>
      </w:r>
    </w:p>
    <w:p w:rsidR="00B00A91" w:rsidRP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lastRenderedPageBreak/>
        <w:t>ж) Запуск проекта ранней профориентации школьников «Билет в будущее».</w:t>
      </w:r>
    </w:p>
    <w:p w:rsidR="00B00A91" w:rsidRDefault="00B00A91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A91">
        <w:rPr>
          <w:rFonts w:ascii="Times New Roman" w:hAnsi="Times New Roman"/>
          <w:color w:val="000000"/>
          <w:sz w:val="28"/>
          <w:szCs w:val="28"/>
        </w:rPr>
        <w:t xml:space="preserve">з) Создание единого пункта приема экзаменов  на базе </w:t>
      </w:r>
      <w:proofErr w:type="spellStart"/>
      <w:r w:rsidRPr="00B00A91">
        <w:rPr>
          <w:rFonts w:ascii="Times New Roman" w:hAnsi="Times New Roman"/>
          <w:color w:val="000000"/>
          <w:sz w:val="28"/>
          <w:szCs w:val="28"/>
        </w:rPr>
        <w:t>Судогодской</w:t>
      </w:r>
      <w:proofErr w:type="spellEnd"/>
      <w:r w:rsidRPr="00B00A91">
        <w:rPr>
          <w:rFonts w:ascii="Times New Roman" w:hAnsi="Times New Roman"/>
          <w:color w:val="000000"/>
          <w:sz w:val="28"/>
          <w:szCs w:val="28"/>
        </w:rPr>
        <w:t xml:space="preserve"> СОШ № 2, позволит обеспечить  проведение ЕГЭ на более высоком технологическом уровне, повысить безопасность и качество проведения экзаменов.</w:t>
      </w:r>
    </w:p>
    <w:p w:rsidR="0006753C" w:rsidRPr="00B00A91" w:rsidRDefault="0006753C" w:rsidP="000675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A91" w:rsidRDefault="0006753C" w:rsidP="0006753C">
      <w:pPr>
        <w:spacing w:after="0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                             </w:t>
      </w:r>
      <w:r w:rsidR="00B00A91" w:rsidRPr="0006753C">
        <w:rPr>
          <w:rFonts w:ascii="Times New Roman" w:hAnsi="Times New Roman"/>
          <w:color w:val="1F497D" w:themeColor="text2"/>
          <w:sz w:val="28"/>
          <w:szCs w:val="28"/>
        </w:rPr>
        <w:t>Д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ополнительное образование</w:t>
      </w:r>
    </w:p>
    <w:p w:rsidR="0006753C" w:rsidRPr="0006753C" w:rsidRDefault="0006753C" w:rsidP="0006753C">
      <w:pPr>
        <w:spacing w:after="0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00A91" w:rsidRPr="00B00A91" w:rsidRDefault="00A24C20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B00A91" w:rsidRPr="00B00A91">
        <w:rPr>
          <w:rFonts w:ascii="Times New Roman" w:hAnsi="Times New Roman"/>
          <w:color w:val="000000"/>
          <w:sz w:val="28"/>
          <w:szCs w:val="28"/>
        </w:rPr>
        <w:t>) Создание на базе МБУ ДО ЦВР -центра по работе с одаренными детьми.</w:t>
      </w:r>
    </w:p>
    <w:p w:rsidR="00B00A91" w:rsidRPr="00B00A91" w:rsidRDefault="00A24C20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B00A91" w:rsidRPr="00B00A91">
        <w:rPr>
          <w:rFonts w:ascii="Times New Roman" w:hAnsi="Times New Roman"/>
          <w:color w:val="000000"/>
          <w:sz w:val="28"/>
          <w:szCs w:val="28"/>
        </w:rPr>
        <w:t xml:space="preserve">) Создание площадок для занятий по робототехнике на базе </w:t>
      </w:r>
      <w:proofErr w:type="spellStart"/>
      <w:r w:rsidR="00B00A91" w:rsidRPr="00B00A91">
        <w:rPr>
          <w:rFonts w:ascii="Times New Roman" w:hAnsi="Times New Roman"/>
          <w:color w:val="000000"/>
          <w:sz w:val="28"/>
          <w:szCs w:val="28"/>
        </w:rPr>
        <w:t>Муромцевской</w:t>
      </w:r>
      <w:proofErr w:type="spellEnd"/>
      <w:r w:rsidR="00B00A91" w:rsidRPr="00B00A91">
        <w:rPr>
          <w:rFonts w:ascii="Times New Roman" w:hAnsi="Times New Roman"/>
          <w:color w:val="000000"/>
          <w:sz w:val="28"/>
          <w:szCs w:val="28"/>
        </w:rPr>
        <w:t xml:space="preserve"> СОШ и </w:t>
      </w:r>
      <w:proofErr w:type="spellStart"/>
      <w:r w:rsidR="00B00A91" w:rsidRPr="00B00A91">
        <w:rPr>
          <w:rFonts w:ascii="Times New Roman" w:hAnsi="Times New Roman"/>
          <w:color w:val="000000"/>
          <w:sz w:val="28"/>
          <w:szCs w:val="28"/>
        </w:rPr>
        <w:t>Судогодской</w:t>
      </w:r>
      <w:proofErr w:type="spellEnd"/>
      <w:r w:rsidR="00B00A91" w:rsidRPr="00B00A91">
        <w:rPr>
          <w:rFonts w:ascii="Times New Roman" w:hAnsi="Times New Roman"/>
          <w:color w:val="000000"/>
          <w:sz w:val="28"/>
          <w:szCs w:val="28"/>
        </w:rPr>
        <w:t xml:space="preserve"> СОШ № 2 (2019-2021 годы).</w:t>
      </w:r>
    </w:p>
    <w:p w:rsidR="00B00A91" w:rsidRPr="00B00A91" w:rsidRDefault="00A24C20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00A91" w:rsidRPr="00B00A91">
        <w:rPr>
          <w:rFonts w:ascii="Times New Roman" w:hAnsi="Times New Roman"/>
          <w:color w:val="000000"/>
          <w:sz w:val="28"/>
          <w:szCs w:val="28"/>
        </w:rPr>
        <w:t xml:space="preserve">)  Строительство </w:t>
      </w:r>
      <w:r w:rsidR="00B00A91" w:rsidRPr="00B00A9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00A91" w:rsidRPr="00B00A91">
        <w:rPr>
          <w:rFonts w:ascii="Times New Roman" w:hAnsi="Times New Roman"/>
          <w:color w:val="000000"/>
          <w:sz w:val="28"/>
          <w:szCs w:val="28"/>
        </w:rPr>
        <w:t>-го теплого корпуса в ЗОЛ «Факел».</w:t>
      </w:r>
    </w:p>
    <w:p w:rsidR="00B00A91" w:rsidRPr="00B00A91" w:rsidRDefault="00A24C20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B00A91" w:rsidRPr="00B00A91">
        <w:rPr>
          <w:rFonts w:ascii="Times New Roman" w:hAnsi="Times New Roman"/>
          <w:color w:val="000000"/>
          <w:sz w:val="28"/>
          <w:szCs w:val="28"/>
        </w:rPr>
        <w:t>) Формирование районного педагогического отряда  для работы в загородном лагере «Факел».</w:t>
      </w:r>
    </w:p>
    <w:p w:rsidR="00B00A91" w:rsidRPr="00B00A91" w:rsidRDefault="00A24C20" w:rsidP="000675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B00A91" w:rsidRPr="00B00A91">
        <w:rPr>
          <w:rFonts w:ascii="Times New Roman" w:hAnsi="Times New Roman"/>
          <w:color w:val="000000"/>
          <w:sz w:val="28"/>
          <w:szCs w:val="28"/>
        </w:rPr>
        <w:t>) Создание музея спорта на базе ДЮСШ «</w:t>
      </w:r>
      <w:proofErr w:type="spellStart"/>
      <w:r w:rsidR="00B00A91" w:rsidRPr="00B00A91">
        <w:rPr>
          <w:rFonts w:ascii="Times New Roman" w:hAnsi="Times New Roman"/>
          <w:color w:val="000000"/>
          <w:sz w:val="28"/>
          <w:szCs w:val="28"/>
        </w:rPr>
        <w:t>Судогодец</w:t>
      </w:r>
      <w:proofErr w:type="spellEnd"/>
      <w:r w:rsidR="00B00A91" w:rsidRPr="00B00A91">
        <w:rPr>
          <w:rFonts w:ascii="Times New Roman" w:hAnsi="Times New Roman"/>
          <w:color w:val="000000"/>
          <w:sz w:val="28"/>
          <w:szCs w:val="28"/>
        </w:rPr>
        <w:t>».</w:t>
      </w:r>
    </w:p>
    <w:p w:rsidR="00B00A91" w:rsidRPr="004F2C80" w:rsidRDefault="00B00A91" w:rsidP="0006753C">
      <w:pPr>
        <w:ind w:firstLine="708"/>
        <w:jc w:val="both"/>
        <w:rPr>
          <w:color w:val="000000"/>
          <w:sz w:val="28"/>
          <w:szCs w:val="28"/>
        </w:rPr>
      </w:pPr>
    </w:p>
    <w:p w:rsidR="00B00A91" w:rsidRPr="004F2C80" w:rsidRDefault="00B00A91" w:rsidP="0006753C">
      <w:pPr>
        <w:ind w:firstLine="708"/>
        <w:jc w:val="both"/>
        <w:rPr>
          <w:color w:val="000000"/>
          <w:sz w:val="28"/>
          <w:szCs w:val="28"/>
        </w:rPr>
      </w:pPr>
    </w:p>
    <w:p w:rsidR="00B00A91" w:rsidRPr="004F2C80" w:rsidRDefault="00B00A91" w:rsidP="000675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5E32D3" w:rsidRDefault="005E32D3" w:rsidP="0006753C">
      <w:pPr>
        <w:jc w:val="both"/>
      </w:pPr>
    </w:p>
    <w:sectPr w:rsidR="005E32D3" w:rsidSect="0031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39" w:rsidRDefault="00A82439" w:rsidP="00EC7CA5">
      <w:pPr>
        <w:spacing w:after="0" w:line="240" w:lineRule="auto"/>
      </w:pPr>
      <w:r>
        <w:separator/>
      </w:r>
    </w:p>
  </w:endnote>
  <w:endnote w:type="continuationSeparator" w:id="0">
    <w:p w:rsidR="00A82439" w:rsidRDefault="00A82439" w:rsidP="00EC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39" w:rsidRDefault="00A82439" w:rsidP="00EC7CA5">
      <w:pPr>
        <w:spacing w:after="0" w:line="240" w:lineRule="auto"/>
      </w:pPr>
      <w:r>
        <w:separator/>
      </w:r>
    </w:p>
  </w:footnote>
  <w:footnote w:type="continuationSeparator" w:id="0">
    <w:p w:rsidR="00A82439" w:rsidRDefault="00A82439" w:rsidP="00EC7CA5">
      <w:pPr>
        <w:spacing w:after="0" w:line="240" w:lineRule="auto"/>
      </w:pPr>
      <w:r>
        <w:continuationSeparator/>
      </w:r>
    </w:p>
  </w:footnote>
  <w:footnote w:id="1">
    <w:p w:rsidR="00F3002E" w:rsidRDefault="00F3002E" w:rsidP="00E012B6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DDC"/>
    <w:multiLevelType w:val="hybridMultilevel"/>
    <w:tmpl w:val="A83C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26DE"/>
    <w:multiLevelType w:val="hybridMultilevel"/>
    <w:tmpl w:val="BC523CB6"/>
    <w:lvl w:ilvl="0" w:tplc="41F494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4A5E5E"/>
    <w:multiLevelType w:val="hybridMultilevel"/>
    <w:tmpl w:val="0AEC5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41EE0"/>
    <w:multiLevelType w:val="hybridMultilevel"/>
    <w:tmpl w:val="595A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82"/>
    <w:rsid w:val="000115F5"/>
    <w:rsid w:val="00013299"/>
    <w:rsid w:val="00062B08"/>
    <w:rsid w:val="00064A5F"/>
    <w:rsid w:val="0006753C"/>
    <w:rsid w:val="00081B3C"/>
    <w:rsid w:val="00094A23"/>
    <w:rsid w:val="000C0368"/>
    <w:rsid w:val="000F1AA2"/>
    <w:rsid w:val="00102759"/>
    <w:rsid w:val="00142231"/>
    <w:rsid w:val="001C0B4E"/>
    <w:rsid w:val="001D3E6F"/>
    <w:rsid w:val="003109C9"/>
    <w:rsid w:val="00331102"/>
    <w:rsid w:val="0033260F"/>
    <w:rsid w:val="00357ABA"/>
    <w:rsid w:val="00385C04"/>
    <w:rsid w:val="003918CD"/>
    <w:rsid w:val="003978A6"/>
    <w:rsid w:val="003A492B"/>
    <w:rsid w:val="003B2FCF"/>
    <w:rsid w:val="003E1635"/>
    <w:rsid w:val="003F4B5B"/>
    <w:rsid w:val="003F5BE0"/>
    <w:rsid w:val="003F7CC8"/>
    <w:rsid w:val="00422D12"/>
    <w:rsid w:val="0045252F"/>
    <w:rsid w:val="00465B57"/>
    <w:rsid w:val="0047444A"/>
    <w:rsid w:val="00476CA8"/>
    <w:rsid w:val="00491D15"/>
    <w:rsid w:val="004A0C57"/>
    <w:rsid w:val="004A0F26"/>
    <w:rsid w:val="004B0294"/>
    <w:rsid w:val="004B03A0"/>
    <w:rsid w:val="004C70FE"/>
    <w:rsid w:val="004D5B7E"/>
    <w:rsid w:val="005343B6"/>
    <w:rsid w:val="0055471A"/>
    <w:rsid w:val="005B4737"/>
    <w:rsid w:val="005E32D3"/>
    <w:rsid w:val="005F07C9"/>
    <w:rsid w:val="005F1FE2"/>
    <w:rsid w:val="00624DAA"/>
    <w:rsid w:val="00646315"/>
    <w:rsid w:val="00675E16"/>
    <w:rsid w:val="00680CB9"/>
    <w:rsid w:val="0069632B"/>
    <w:rsid w:val="006B0E3F"/>
    <w:rsid w:val="006C19CE"/>
    <w:rsid w:val="006C48F6"/>
    <w:rsid w:val="006C67D1"/>
    <w:rsid w:val="006C69A1"/>
    <w:rsid w:val="006E0A78"/>
    <w:rsid w:val="00702EE4"/>
    <w:rsid w:val="00730B0F"/>
    <w:rsid w:val="00740789"/>
    <w:rsid w:val="007803E5"/>
    <w:rsid w:val="00783304"/>
    <w:rsid w:val="007B6D32"/>
    <w:rsid w:val="007D7ACF"/>
    <w:rsid w:val="00827368"/>
    <w:rsid w:val="0082749B"/>
    <w:rsid w:val="00834A27"/>
    <w:rsid w:val="0086359A"/>
    <w:rsid w:val="008A3660"/>
    <w:rsid w:val="0095356E"/>
    <w:rsid w:val="00956DFB"/>
    <w:rsid w:val="009625F3"/>
    <w:rsid w:val="00975A9A"/>
    <w:rsid w:val="009951B3"/>
    <w:rsid w:val="009B1285"/>
    <w:rsid w:val="009D090D"/>
    <w:rsid w:val="009D1D99"/>
    <w:rsid w:val="009D4E0A"/>
    <w:rsid w:val="009D658E"/>
    <w:rsid w:val="009F5E8B"/>
    <w:rsid w:val="00A24C20"/>
    <w:rsid w:val="00A26300"/>
    <w:rsid w:val="00A319FE"/>
    <w:rsid w:val="00A5509F"/>
    <w:rsid w:val="00A5593D"/>
    <w:rsid w:val="00A77172"/>
    <w:rsid w:val="00A82439"/>
    <w:rsid w:val="00AA2382"/>
    <w:rsid w:val="00AB2AA1"/>
    <w:rsid w:val="00AB6909"/>
    <w:rsid w:val="00AE7073"/>
    <w:rsid w:val="00B00A91"/>
    <w:rsid w:val="00B43348"/>
    <w:rsid w:val="00B564DD"/>
    <w:rsid w:val="00B62073"/>
    <w:rsid w:val="00B67025"/>
    <w:rsid w:val="00B67163"/>
    <w:rsid w:val="00B71F5C"/>
    <w:rsid w:val="00B733F3"/>
    <w:rsid w:val="00BA52AD"/>
    <w:rsid w:val="00BC6C64"/>
    <w:rsid w:val="00CA4344"/>
    <w:rsid w:val="00CF2FA7"/>
    <w:rsid w:val="00D11A59"/>
    <w:rsid w:val="00D16D2E"/>
    <w:rsid w:val="00D30631"/>
    <w:rsid w:val="00D453A2"/>
    <w:rsid w:val="00D519B8"/>
    <w:rsid w:val="00D51B1F"/>
    <w:rsid w:val="00D63109"/>
    <w:rsid w:val="00D64AF5"/>
    <w:rsid w:val="00D76BDB"/>
    <w:rsid w:val="00DD0D3F"/>
    <w:rsid w:val="00DD1A96"/>
    <w:rsid w:val="00DE6289"/>
    <w:rsid w:val="00DF6A06"/>
    <w:rsid w:val="00E012B6"/>
    <w:rsid w:val="00E057B6"/>
    <w:rsid w:val="00E86225"/>
    <w:rsid w:val="00EC7CA5"/>
    <w:rsid w:val="00F21A04"/>
    <w:rsid w:val="00F3002E"/>
    <w:rsid w:val="00F85745"/>
    <w:rsid w:val="00F9191C"/>
    <w:rsid w:val="00F97A53"/>
    <w:rsid w:val="00F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4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2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0B4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1C0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1C0B4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qFormat/>
    <w:rsid w:val="001C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1C0B4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qFormat/>
    <w:rsid w:val="001C0B4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link w:val="aa"/>
    <w:qFormat/>
    <w:rsid w:val="001C0B4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C0B4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b">
    <w:name w:val="Body Text"/>
    <w:basedOn w:val="a"/>
    <w:link w:val="ac"/>
    <w:unhideWhenUsed/>
    <w:qFormat/>
    <w:rsid w:val="001C0B4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C0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unhideWhenUsed/>
    <w:qFormat/>
    <w:rsid w:val="001C0B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0B4E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qFormat/>
    <w:rsid w:val="001C0B4E"/>
    <w:pPr>
      <w:suppressAutoHyphens w:val="0"/>
      <w:spacing w:after="0"/>
      <w:ind w:firstLine="360"/>
    </w:pPr>
    <w:rPr>
      <w:sz w:val="28"/>
      <w:szCs w:val="20"/>
      <w:lang w:eastAsia="ru-RU"/>
    </w:rPr>
  </w:style>
  <w:style w:type="character" w:customStyle="1" w:styleId="af0">
    <w:name w:val="Красная строка Знак"/>
    <w:basedOn w:val="ac"/>
    <w:link w:val="af"/>
    <w:uiPriority w:val="99"/>
    <w:semiHidden/>
    <w:rsid w:val="001C0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qFormat/>
    <w:rsid w:val="001C0B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0B4E"/>
    <w:rPr>
      <w:rFonts w:ascii="Tahoma" w:eastAsia="Calibri" w:hAnsi="Tahoma" w:cs="Times New Roman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1C0B4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3"/>
    <w:uiPriority w:val="1"/>
    <w:qFormat/>
    <w:rsid w:val="001C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basedOn w:val="a0"/>
    <w:link w:val="af6"/>
    <w:uiPriority w:val="34"/>
    <w:locked/>
    <w:rsid w:val="001C0B4E"/>
  </w:style>
  <w:style w:type="paragraph" w:styleId="af6">
    <w:name w:val="List Paragraph"/>
    <w:basedOn w:val="a"/>
    <w:link w:val="af5"/>
    <w:uiPriority w:val="34"/>
    <w:qFormat/>
    <w:rsid w:val="001C0B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Абзац списка1"/>
    <w:basedOn w:val="a"/>
    <w:qFormat/>
    <w:rsid w:val="001C0B4E"/>
    <w:pPr>
      <w:ind w:left="720"/>
    </w:pPr>
    <w:rPr>
      <w:rFonts w:eastAsia="Times New Roman" w:cs="Calibri"/>
    </w:rPr>
  </w:style>
  <w:style w:type="paragraph" w:customStyle="1" w:styleId="ConsPlusNormal">
    <w:name w:val="ConsPlusNormal"/>
    <w:qFormat/>
    <w:rsid w:val="001C0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qFormat/>
    <w:rsid w:val="001C0B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estern">
    <w:name w:val="western"/>
    <w:basedOn w:val="a"/>
    <w:qFormat/>
    <w:rsid w:val="001C0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1C0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1C0B4E"/>
    <w:pPr>
      <w:ind w:left="720"/>
      <w:contextualSpacing/>
    </w:pPr>
    <w:rPr>
      <w:rFonts w:eastAsia="Times New Roman"/>
    </w:rPr>
  </w:style>
  <w:style w:type="character" w:customStyle="1" w:styleId="font3">
    <w:name w:val="font3"/>
    <w:rsid w:val="001C0B4E"/>
  </w:style>
  <w:style w:type="character" w:customStyle="1" w:styleId="apple-converted-space">
    <w:name w:val="apple-converted-space"/>
    <w:rsid w:val="001C0B4E"/>
  </w:style>
  <w:style w:type="character" w:customStyle="1" w:styleId="6">
    <w:name w:val="Основной текст (6)"/>
    <w:rsid w:val="001C0B4E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FontStyle28">
    <w:name w:val="Font Style28"/>
    <w:uiPriority w:val="99"/>
    <w:rsid w:val="001C0B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04">
    <w:name w:val="Font Style204"/>
    <w:uiPriority w:val="99"/>
    <w:rsid w:val="001C0B4E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82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06">
    <w:name w:val="Font Style106"/>
    <w:basedOn w:val="a0"/>
    <w:uiPriority w:val="99"/>
    <w:rsid w:val="008274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1">
    <w:name w:val="Style31"/>
    <w:basedOn w:val="a"/>
    <w:uiPriority w:val="99"/>
    <w:rsid w:val="008274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7833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3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0C03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0368"/>
    <w:rPr>
      <w:rFonts w:ascii="Calibri" w:eastAsia="Calibri" w:hAnsi="Calibri" w:cs="Times New Roman"/>
    </w:rPr>
  </w:style>
  <w:style w:type="character" w:styleId="af7">
    <w:name w:val="Strong"/>
    <w:basedOn w:val="a0"/>
    <w:qFormat/>
    <w:rsid w:val="00D64AF5"/>
    <w:rPr>
      <w:b/>
      <w:bCs/>
    </w:rPr>
  </w:style>
  <w:style w:type="paragraph" w:customStyle="1" w:styleId="p8">
    <w:name w:val="p8"/>
    <w:basedOn w:val="a"/>
    <w:rsid w:val="00B73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12B6"/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E012B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12B6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01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4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2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0B4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1C0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1C0B4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qFormat/>
    <w:rsid w:val="001C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1C0B4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qFormat/>
    <w:rsid w:val="001C0B4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link w:val="aa"/>
    <w:qFormat/>
    <w:rsid w:val="001C0B4E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ru-RU"/>
    </w:rPr>
  </w:style>
  <w:style w:type="character" w:customStyle="1" w:styleId="aa">
    <w:name w:val="Название Знак"/>
    <w:basedOn w:val="a0"/>
    <w:link w:val="a9"/>
    <w:rsid w:val="001C0B4E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ru-RU"/>
    </w:rPr>
  </w:style>
  <w:style w:type="paragraph" w:styleId="ab">
    <w:name w:val="Body Text"/>
    <w:basedOn w:val="a"/>
    <w:link w:val="ac"/>
    <w:unhideWhenUsed/>
    <w:qFormat/>
    <w:rsid w:val="001C0B4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1C0B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Body Text Indent"/>
    <w:basedOn w:val="a"/>
    <w:link w:val="ae"/>
    <w:uiPriority w:val="99"/>
    <w:unhideWhenUsed/>
    <w:qFormat/>
    <w:rsid w:val="001C0B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0B4E"/>
    <w:rPr>
      <w:rFonts w:ascii="Calibri" w:eastAsia="Calibri" w:hAnsi="Calibri" w:cs="Times New Roman"/>
    </w:rPr>
  </w:style>
  <w:style w:type="paragraph" w:styleId="af">
    <w:name w:val="Body Text First Indent"/>
    <w:basedOn w:val="ab"/>
    <w:link w:val="af0"/>
    <w:uiPriority w:val="99"/>
    <w:semiHidden/>
    <w:unhideWhenUsed/>
    <w:qFormat/>
    <w:rsid w:val="001C0B4E"/>
    <w:pPr>
      <w:suppressAutoHyphens w:val="0"/>
      <w:spacing w:after="0"/>
      <w:ind w:firstLine="360"/>
    </w:pPr>
    <w:rPr>
      <w:sz w:val="28"/>
      <w:szCs w:val="20"/>
      <w:lang w:eastAsia="ru-RU"/>
    </w:rPr>
  </w:style>
  <w:style w:type="character" w:customStyle="1" w:styleId="af0">
    <w:name w:val="Красная строка Знак"/>
    <w:basedOn w:val="ac"/>
    <w:link w:val="af"/>
    <w:uiPriority w:val="99"/>
    <w:semiHidden/>
    <w:rsid w:val="001C0B4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qFormat/>
    <w:rsid w:val="001C0B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0B4E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Без интервала Знак"/>
    <w:link w:val="af4"/>
    <w:uiPriority w:val="1"/>
    <w:locked/>
    <w:rsid w:val="001C0B4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3"/>
    <w:uiPriority w:val="1"/>
    <w:qFormat/>
    <w:rsid w:val="001C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basedOn w:val="a0"/>
    <w:link w:val="af6"/>
    <w:uiPriority w:val="34"/>
    <w:locked/>
    <w:rsid w:val="001C0B4E"/>
  </w:style>
  <w:style w:type="paragraph" w:styleId="af6">
    <w:name w:val="List Paragraph"/>
    <w:basedOn w:val="a"/>
    <w:link w:val="af5"/>
    <w:uiPriority w:val="34"/>
    <w:qFormat/>
    <w:rsid w:val="001C0B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Абзац списка1"/>
    <w:basedOn w:val="a"/>
    <w:qFormat/>
    <w:rsid w:val="001C0B4E"/>
    <w:pPr>
      <w:ind w:left="720"/>
    </w:pPr>
    <w:rPr>
      <w:rFonts w:eastAsia="Times New Roman" w:cs="Calibri"/>
    </w:rPr>
  </w:style>
  <w:style w:type="paragraph" w:customStyle="1" w:styleId="ConsPlusNormal">
    <w:name w:val="ConsPlusNormal"/>
    <w:qFormat/>
    <w:rsid w:val="001C0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qFormat/>
    <w:rsid w:val="001C0B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estern">
    <w:name w:val="western"/>
    <w:basedOn w:val="a"/>
    <w:qFormat/>
    <w:rsid w:val="001C0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1C0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1C0B4E"/>
    <w:pPr>
      <w:ind w:left="720"/>
      <w:contextualSpacing/>
    </w:pPr>
    <w:rPr>
      <w:rFonts w:eastAsia="Times New Roman"/>
    </w:rPr>
  </w:style>
  <w:style w:type="character" w:customStyle="1" w:styleId="font3">
    <w:name w:val="font3"/>
    <w:rsid w:val="001C0B4E"/>
  </w:style>
  <w:style w:type="character" w:customStyle="1" w:styleId="apple-converted-space">
    <w:name w:val="apple-converted-space"/>
    <w:rsid w:val="001C0B4E"/>
  </w:style>
  <w:style w:type="character" w:customStyle="1" w:styleId="6">
    <w:name w:val="Основной текст (6)"/>
    <w:rsid w:val="001C0B4E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FontStyle28">
    <w:name w:val="Font Style28"/>
    <w:uiPriority w:val="99"/>
    <w:rsid w:val="001C0B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04">
    <w:name w:val="Font Style204"/>
    <w:uiPriority w:val="99"/>
    <w:rsid w:val="001C0B4E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82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06">
    <w:name w:val="Font Style106"/>
    <w:basedOn w:val="a0"/>
    <w:uiPriority w:val="99"/>
    <w:rsid w:val="008274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1">
    <w:name w:val="Style31"/>
    <w:basedOn w:val="a"/>
    <w:uiPriority w:val="99"/>
    <w:rsid w:val="008274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7833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3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0C03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0368"/>
    <w:rPr>
      <w:rFonts w:ascii="Calibri" w:eastAsia="Calibri" w:hAnsi="Calibri" w:cs="Times New Roman"/>
    </w:rPr>
  </w:style>
  <w:style w:type="character" w:styleId="af7">
    <w:name w:val="Strong"/>
    <w:basedOn w:val="a0"/>
    <w:qFormat/>
    <w:rsid w:val="00D64AF5"/>
    <w:rPr>
      <w:b/>
      <w:bCs/>
    </w:rPr>
  </w:style>
  <w:style w:type="paragraph" w:customStyle="1" w:styleId="p8">
    <w:name w:val="p8"/>
    <w:basedOn w:val="a"/>
    <w:rsid w:val="00B73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www.ug.ru/new_standards/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1.xml"/><Relationship Id="rId10" Type="http://schemas.openxmlformats.org/officeDocument/2006/relationships/hyperlink" Target="file:///C:\Users\1\Desktop\&#1059;&#1095;&#1077;&#1073;&#1085;&#1072;&#1103;%20&#1088;&#1072;&#1073;&#1086;&#1090;&#1072;%202017-2018%20&#1091;&#1095;%20&#1075;&#1086;&#1076;\AnnaSashkova\Desktop\&#1055;&#1091;&#1073;&#1083;%20&#1076;&#1086;&#1082;&#1083;&#1072;&#1076;%202016\&#1044;&#1086;&#1082;&#1083;&#1072;&#1076;%20%202016.docx" TargetMode="External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Изменение количества  ДОУ на  территории Судогодского района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1">
                  <c:v>2014\2015</c:v>
                </c:pt>
                <c:pt idx="2">
                  <c:v>2015\2016</c:v>
                </c:pt>
                <c:pt idx="3">
                  <c:v>2016\2017</c:v>
                </c:pt>
                <c:pt idx="4">
                  <c:v>2017\2018</c:v>
                </c:pt>
                <c:pt idx="5">
                  <c:v>2018\2019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23</c:v>
                </c:pt>
                <c:pt idx="2">
                  <c:v>18</c:v>
                </c:pt>
                <c:pt idx="3">
                  <c:v>17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2014\2015</c:v>
                </c:pt>
                <c:pt idx="2">
                  <c:v>2015\2016</c:v>
                </c:pt>
                <c:pt idx="3">
                  <c:v>2016\2017</c:v>
                </c:pt>
                <c:pt idx="4">
                  <c:v>2017\2018</c:v>
                </c:pt>
                <c:pt idx="5">
                  <c:v>2018\2019</c:v>
                </c:pt>
              </c:strCache>
            </c:strRef>
          </c:cat>
          <c:val>
            <c:numRef>
              <c:f>Лист1!$C$2:$C$7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2014\2015</c:v>
                </c:pt>
                <c:pt idx="2">
                  <c:v>2015\2016</c:v>
                </c:pt>
                <c:pt idx="3">
                  <c:v>2016\2017</c:v>
                </c:pt>
                <c:pt idx="4">
                  <c:v>2017\2018</c:v>
                </c:pt>
                <c:pt idx="5">
                  <c:v>2018\2019</c:v>
                </c:pt>
              </c:strCache>
            </c:strRef>
          </c:cat>
          <c:val>
            <c:numRef>
              <c:f>Лист1!$D$2:$D$7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1">
                  <c:v>2014\2015</c:v>
                </c:pt>
                <c:pt idx="2">
                  <c:v>2015\2016</c:v>
                </c:pt>
                <c:pt idx="3">
                  <c:v>2016\2017</c:v>
                </c:pt>
                <c:pt idx="4">
                  <c:v>2017\2018</c:v>
                </c:pt>
                <c:pt idx="5">
                  <c:v>2018\2019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село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2014\2015</c:v>
                </c:pt>
                <c:pt idx="2">
                  <c:v>2015\2016</c:v>
                </c:pt>
                <c:pt idx="3">
                  <c:v>2016\2017</c:v>
                </c:pt>
                <c:pt idx="4">
                  <c:v>2017\2018</c:v>
                </c:pt>
                <c:pt idx="5">
                  <c:v>2018\2019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1">
                  <c:v>17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3297664"/>
        <c:axId val="153299200"/>
        <c:axId val="0"/>
      </c:bar3DChart>
      <c:catAx>
        <c:axId val="153297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299200"/>
        <c:crosses val="autoZero"/>
        <c:auto val="1"/>
        <c:lblAlgn val="ctr"/>
        <c:lblOffset val="100"/>
        <c:noMultiLvlLbl val="0"/>
      </c:catAx>
      <c:valAx>
        <c:axId val="153299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32976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ru-RU" sz="1400" b="0" i="0" baseline="0" dirty="0" smtClean="0"/>
              <a:t>Рейтинг среди  дошкольных  образовательных организаций  по результатам НОКО </a:t>
            </a:r>
            <a:endParaRPr lang="ru-RU" sz="1400" b="0" dirty="0" smtClean="0"/>
          </a:p>
          <a:p>
            <a:pPr>
              <a:defRPr sz="1400" b="0"/>
            </a:pPr>
            <a:r>
              <a:rPr lang="ru-RU" sz="1400" b="0" i="0" baseline="0" dirty="0" smtClean="0"/>
              <a:t>Максимальное количество баллов  - 165 </a:t>
            </a:r>
            <a:endParaRPr lang="ru-RU" sz="1400" b="0" i="0" baseline="0" dirty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Детский сад п.Бег</c:v>
                </c:pt>
                <c:pt idx="1">
                  <c:v>Десткий сад № 7 г.Судогда</c:v>
                </c:pt>
                <c:pt idx="2">
                  <c:v>Детский сад "Сказка" г.Судогда</c:v>
                </c:pt>
                <c:pt idx="3">
                  <c:v>Десткий сад с.Мошок</c:v>
                </c:pt>
                <c:pt idx="4">
                  <c:v>Детский сад "Золотой ключик" п.Муромцево</c:v>
                </c:pt>
                <c:pt idx="5">
                  <c:v>Детский сад "Родничок" д.Вяткино</c:v>
                </c:pt>
                <c:pt idx="6">
                  <c:v>Детский сад "Солнышко" г.Судогда</c:v>
                </c:pt>
                <c:pt idx="7">
                  <c:v>Детский сад "Малыш" п.Головино</c:v>
                </c:pt>
                <c:pt idx="8">
                  <c:v>Детский сад "Аленушка" п.Головино</c:v>
                </c:pt>
                <c:pt idx="9">
                  <c:v>Детский сад с.Чамерево</c:v>
                </c:pt>
                <c:pt idx="10">
                  <c:v>Детский сад №3 п.Андреево</c:v>
                </c:pt>
                <c:pt idx="11">
                  <c:v>Детский сад п.Красный Богатырь</c:v>
                </c:pt>
                <c:pt idx="12">
                  <c:v>Детский сад №2 п.Андреево</c:v>
                </c:pt>
                <c:pt idx="13">
                  <c:v>Детский сад д.Лаврово</c:v>
                </c:pt>
                <c:pt idx="14">
                  <c:v>Детский сад с.Ликино</c:v>
                </c:pt>
                <c:pt idx="15">
                  <c:v>Детский сад п.им.Воровского</c:v>
                </c:pt>
                <c:pt idx="16">
                  <c:v>Детский сад №1 п.Андреево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139.87</c:v>
                </c:pt>
                <c:pt idx="1">
                  <c:v>136.85000000000005</c:v>
                </c:pt>
                <c:pt idx="2">
                  <c:v>133</c:v>
                </c:pt>
                <c:pt idx="3">
                  <c:v>128.1</c:v>
                </c:pt>
                <c:pt idx="4">
                  <c:v>124.55</c:v>
                </c:pt>
                <c:pt idx="5">
                  <c:v>124.521</c:v>
                </c:pt>
                <c:pt idx="6">
                  <c:v>123.41000000000003</c:v>
                </c:pt>
                <c:pt idx="7">
                  <c:v>123.16999999999999</c:v>
                </c:pt>
                <c:pt idx="8">
                  <c:v>122.2</c:v>
                </c:pt>
                <c:pt idx="9">
                  <c:v>119.79</c:v>
                </c:pt>
                <c:pt idx="10">
                  <c:v>114.4</c:v>
                </c:pt>
                <c:pt idx="11">
                  <c:v>113.99000000000002</c:v>
                </c:pt>
                <c:pt idx="12">
                  <c:v>113.42</c:v>
                </c:pt>
                <c:pt idx="13">
                  <c:v>112.76</c:v>
                </c:pt>
                <c:pt idx="14">
                  <c:v>111.05</c:v>
                </c:pt>
                <c:pt idx="15">
                  <c:v>108.79</c:v>
                </c:pt>
                <c:pt idx="16">
                  <c:v>97.11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83392"/>
        <c:axId val="71938432"/>
      </c:barChart>
      <c:catAx>
        <c:axId val="71883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1938432"/>
        <c:crosses val="autoZero"/>
        <c:auto val="1"/>
        <c:lblAlgn val="ctr"/>
        <c:lblOffset val="100"/>
        <c:noMultiLvlLbl val="0"/>
      </c:catAx>
      <c:valAx>
        <c:axId val="7193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18833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 dirty="0" smtClean="0"/>
              <a:t>Рейтинг</a:t>
            </a:r>
            <a:r>
              <a:rPr lang="ru-RU" sz="1400" b="0" baseline="0" dirty="0" smtClean="0"/>
              <a:t> среди учреждений дополнительного образования по результатам НОКО</a:t>
            </a:r>
          </a:p>
          <a:p>
            <a:pPr>
              <a:defRPr/>
            </a:pPr>
            <a:r>
              <a:rPr lang="ru-RU" sz="1400" b="0" baseline="0" dirty="0" smtClean="0"/>
              <a:t>Максимальное количество баллов - 165</a:t>
            </a:r>
            <a:endParaRPr lang="ru-RU" sz="1400" b="0" dirty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141269243655681"/>
          <c:y val="0.22685925196850387"/>
          <c:w val="0.72050500671822482"/>
          <c:h val="0.68324483267716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Детская школа искусств</c:v>
                </c:pt>
                <c:pt idx="1">
                  <c:v>ДЮСШ "Судогодец"</c:v>
                </c:pt>
                <c:pt idx="2">
                  <c:v>Центр внешкольной работы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121.94000000000004</c:v>
                </c:pt>
                <c:pt idx="1">
                  <c:v>114.29</c:v>
                </c:pt>
                <c:pt idx="2">
                  <c:v>112.75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62304"/>
        <c:axId val="71763840"/>
      </c:barChart>
      <c:catAx>
        <c:axId val="71762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1763840"/>
        <c:crosses val="autoZero"/>
        <c:auto val="1"/>
        <c:lblAlgn val="ctr"/>
        <c:lblOffset val="100"/>
        <c:noMultiLvlLbl val="0"/>
      </c:catAx>
      <c:valAx>
        <c:axId val="7176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17623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детей в ДОУ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261462205700131E-2"/>
          <c:y val="0.18914698162729668"/>
          <c:w val="0.91724621115908911"/>
          <c:h val="0.581705899328029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 </c:v>
                </c:pt>
                <c:pt idx="5">
                  <c:v>2017 г.</c:v>
                </c:pt>
                <c:pt idx="6">
                  <c:v>2018 г.</c:v>
                </c:pt>
                <c:pt idx="7">
                  <c:v>на 01.09.2018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1850</c:v>
                </c:pt>
                <c:pt idx="1">
                  <c:v>1991</c:v>
                </c:pt>
                <c:pt idx="2">
                  <c:v>2080</c:v>
                </c:pt>
                <c:pt idx="3">
                  <c:v>2114</c:v>
                </c:pt>
                <c:pt idx="4">
                  <c:v>2134</c:v>
                </c:pt>
                <c:pt idx="5">
                  <c:v>2089</c:v>
                </c:pt>
                <c:pt idx="6">
                  <c:v>2065</c:v>
                </c:pt>
                <c:pt idx="7">
                  <c:v>1983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 </c:v>
                </c:pt>
                <c:pt idx="5">
                  <c:v>2017 г.</c:v>
                </c:pt>
                <c:pt idx="6">
                  <c:v>2018 г.</c:v>
                </c:pt>
                <c:pt idx="7">
                  <c:v>на 01.09.2018</c:v>
                </c:pt>
              </c:strCache>
            </c:strRef>
          </c:cat>
          <c:val>
            <c:numRef>
              <c:f>Лист1!$C$2:$C$10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8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 </c:v>
                </c:pt>
                <c:pt idx="5">
                  <c:v>2017 г.</c:v>
                </c:pt>
                <c:pt idx="6">
                  <c:v>2018 г.</c:v>
                </c:pt>
                <c:pt idx="7">
                  <c:v>на 01.09.2018</c:v>
                </c:pt>
              </c:strCache>
            </c:strRef>
          </c:cat>
          <c:val>
            <c:numRef>
              <c:f>Лист1!$D$2:$D$10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 </c:v>
                </c:pt>
                <c:pt idx="5">
                  <c:v>2017 г.</c:v>
                </c:pt>
                <c:pt idx="6">
                  <c:v>2018 г.</c:v>
                </c:pt>
                <c:pt idx="7">
                  <c:v>на 01.09.2018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717</c:v>
                </c:pt>
                <c:pt idx="1">
                  <c:v>775</c:v>
                </c:pt>
                <c:pt idx="2">
                  <c:v>789</c:v>
                </c:pt>
                <c:pt idx="3">
                  <c:v>817</c:v>
                </c:pt>
                <c:pt idx="4">
                  <c:v>805</c:v>
                </c:pt>
                <c:pt idx="5">
                  <c:v>791</c:v>
                </c:pt>
                <c:pt idx="6">
                  <c:v>744</c:v>
                </c:pt>
                <c:pt idx="7">
                  <c:v>762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 </c:v>
                </c:pt>
                <c:pt idx="5">
                  <c:v>2017 г.</c:v>
                </c:pt>
                <c:pt idx="6">
                  <c:v>2018 г.</c:v>
                </c:pt>
                <c:pt idx="7">
                  <c:v>на 01.09.2018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1148</c:v>
                </c:pt>
                <c:pt idx="1">
                  <c:v>1216</c:v>
                </c:pt>
                <c:pt idx="2">
                  <c:v>1291</c:v>
                </c:pt>
                <c:pt idx="3">
                  <c:v>1297</c:v>
                </c:pt>
                <c:pt idx="4">
                  <c:v>1329</c:v>
                </c:pt>
                <c:pt idx="5">
                  <c:v>1298</c:v>
                </c:pt>
                <c:pt idx="6">
                  <c:v>1321</c:v>
                </c:pt>
                <c:pt idx="7">
                  <c:v>1221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291456"/>
        <c:axId val="70292992"/>
        <c:axId val="0"/>
      </c:bar3DChart>
      <c:catAx>
        <c:axId val="702914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0292992"/>
        <c:crosses val="autoZero"/>
        <c:auto val="1"/>
        <c:lblAlgn val="ctr"/>
        <c:lblOffset val="100"/>
        <c:noMultiLvlLbl val="0"/>
      </c:catAx>
      <c:valAx>
        <c:axId val="70292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02914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Охват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детей дошкольными образовательными услугами (в 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63546223388739"/>
          <c:y val="1.984126984126984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37644484962469"/>
          <c:y val="0.25848145904838821"/>
          <c:w val="0.71359533783389528"/>
          <c:h val="0.536415101958408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областной показатель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2.3148148148148147E-3"/>
                  <c:y val="-1.5873328333958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года</c:v>
                </c:pt>
                <c:pt idx="5">
                  <c:v>на 01.08.2018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75.7</c:v>
                </c:pt>
                <c:pt idx="1">
                  <c:v>77</c:v>
                </c:pt>
                <c:pt idx="2">
                  <c:v>81.2</c:v>
                </c:pt>
                <c:pt idx="3">
                  <c:v>82</c:v>
                </c:pt>
                <c:pt idx="4">
                  <c:v>82</c:v>
                </c:pt>
                <c:pt idx="5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1года до 7лет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2"/>
              <c:layout>
                <c:manualLayout>
                  <c:x val="2.777777777777779E-2"/>
                  <c:y val="-7.93650793650793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-7.93650793650793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года</c:v>
                </c:pt>
                <c:pt idx="5">
                  <c:v>на 01.08.2018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83</c:v>
                </c:pt>
                <c:pt idx="1">
                  <c:v>76</c:v>
                </c:pt>
                <c:pt idx="2">
                  <c:v>84</c:v>
                </c:pt>
                <c:pt idx="3">
                  <c:v>85</c:v>
                </c:pt>
                <c:pt idx="4">
                  <c:v>89</c:v>
                </c:pt>
                <c:pt idx="5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256704"/>
        <c:axId val="71266688"/>
        <c:axId val="0"/>
      </c:bar3DChart>
      <c:catAx>
        <c:axId val="7125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71266688"/>
        <c:crosses val="autoZero"/>
        <c:auto val="1"/>
        <c:lblAlgn val="ctr"/>
        <c:lblOffset val="100"/>
        <c:noMultiLvlLbl val="0"/>
      </c:catAx>
      <c:valAx>
        <c:axId val="71266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25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38316863397559"/>
          <c:y val="0.40622760616461417"/>
          <c:w val="0.22804488236784612"/>
          <c:h val="0.27985194158422511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17621215111732"/>
          <c:y val="2.851382359148447E-2"/>
          <c:w val="0.62899635139447818"/>
          <c:h val="0.906747362995698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ДОУ № 3 п. Андреево</c:v>
                </c:pt>
                <c:pt idx="1">
                  <c:v>ДОУ п. им. Воровского</c:v>
                </c:pt>
                <c:pt idx="2">
                  <c:v>ДОУ д. Вяткино</c:v>
                </c:pt>
                <c:pt idx="3">
                  <c:v>ДОУ № 1 п. Андреево</c:v>
                </c:pt>
                <c:pt idx="4">
                  <c:v>ДОУ п. Муромцево</c:v>
                </c:pt>
                <c:pt idx="5">
                  <c:v>ДОУ № 2 п. Андреево</c:v>
                </c:pt>
                <c:pt idx="6">
                  <c:v>ДОУ с. Мошок</c:v>
                </c:pt>
                <c:pt idx="7">
                  <c:v>ДОУ п. Красный Богатырь</c:v>
                </c:pt>
                <c:pt idx="8">
                  <c:v>ДОУ "Солнышко" г. Судогда</c:v>
                </c:pt>
                <c:pt idx="9">
                  <c:v>ДОУ "Сказка" г. Судогда</c:v>
                </c:pt>
                <c:pt idx="10">
                  <c:v>средний по району</c:v>
                </c:pt>
                <c:pt idx="11">
                  <c:v>ДОУ с. Ликино</c:v>
                </c:pt>
                <c:pt idx="12">
                  <c:v>ДОУ "Аленушка" п. Головино</c:v>
                </c:pt>
                <c:pt idx="13">
                  <c:v>ДОУ № 7 г. Судогда</c:v>
                </c:pt>
                <c:pt idx="14">
                  <c:v>ДОУ п. Бег</c:v>
                </c:pt>
                <c:pt idx="15">
                  <c:v>ДОУ д. Лаврово</c:v>
                </c:pt>
                <c:pt idx="16">
                  <c:v>ДОУ "Малыш" п. Головино</c:v>
                </c:pt>
                <c:pt idx="17">
                  <c:v>ДОУ с. Чамерево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60</c:v>
                </c:pt>
                <c:pt idx="1">
                  <c:v>63</c:v>
                </c:pt>
                <c:pt idx="2">
                  <c:v>64</c:v>
                </c:pt>
                <c:pt idx="3">
                  <c:v>64</c:v>
                </c:pt>
                <c:pt idx="4">
                  <c:v>64</c:v>
                </c:pt>
                <c:pt idx="5">
                  <c:v>65</c:v>
                </c:pt>
                <c:pt idx="6">
                  <c:v>66</c:v>
                </c:pt>
                <c:pt idx="7">
                  <c:v>66</c:v>
                </c:pt>
                <c:pt idx="8">
                  <c:v>70</c:v>
                </c:pt>
                <c:pt idx="9">
                  <c:v>71</c:v>
                </c:pt>
                <c:pt idx="10">
                  <c:v>71</c:v>
                </c:pt>
                <c:pt idx="11">
                  <c:v>73</c:v>
                </c:pt>
                <c:pt idx="12">
                  <c:v>74</c:v>
                </c:pt>
                <c:pt idx="13">
                  <c:v>75</c:v>
                </c:pt>
                <c:pt idx="14">
                  <c:v>75</c:v>
                </c:pt>
                <c:pt idx="15">
                  <c:v>75</c:v>
                </c:pt>
                <c:pt idx="16">
                  <c:v>78</c:v>
                </c:pt>
                <c:pt idx="17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92032"/>
        <c:axId val="71293568"/>
      </c:barChart>
      <c:catAx>
        <c:axId val="712920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1293568"/>
        <c:crosses val="autoZero"/>
        <c:auto val="1"/>
        <c:lblAlgn val="ctr"/>
        <c:lblOffset val="100"/>
        <c:noMultiLvlLbl val="0"/>
      </c:catAx>
      <c:valAx>
        <c:axId val="7129356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712920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районный показатель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416666666666666E-2"/>
                  <c:y val="-2.755770192200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12.1</c:v>
                </c:pt>
                <c:pt idx="1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показатель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50485278247637E-2"/>
                  <c:y val="-1.2396693206490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11.5</c:v>
                </c:pt>
                <c:pt idx="1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344128"/>
        <c:axId val="71345664"/>
        <c:axId val="0"/>
      </c:bar3DChart>
      <c:catAx>
        <c:axId val="71344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1345664"/>
        <c:crosses val="autoZero"/>
        <c:auto val="1"/>
        <c:lblAlgn val="ctr"/>
        <c:lblOffset val="100"/>
        <c:noMultiLvlLbl val="0"/>
      </c:catAx>
      <c:valAx>
        <c:axId val="713456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1344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86295313881521E-2"/>
          <c:y val="0"/>
          <c:w val="0.77491561587143865"/>
          <c:h val="0.1289192294370837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582080819122674E-2"/>
          <c:y val="0.10009434072701853"/>
          <c:w val="0.9094972750495387"/>
          <c:h val="0.62066849297143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781541964183292E-3"/>
                  <c:y val="5.4987991321871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1463690847217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390770982091646E-3"/>
                  <c:y val="6.1097768135413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5563083928366593E-3"/>
                  <c:y val="7.12807294913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390770982091646E-3"/>
                  <c:y val="7.1280729491315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2781541964183292E-3"/>
                  <c:y val="7.3317321762495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4172312946274945E-3"/>
                  <c:y val="7.7390506304856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7.973539687464155E-3"/>
                  <c:y val="7.1280729491315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Лист1!$A$2:$A$20</c:f>
              <c:strCache>
                <c:ptCount val="19"/>
                <c:pt idx="0">
                  <c:v>ДОУ с. Чамерево</c:v>
                </c:pt>
                <c:pt idx="1">
                  <c:v>ДОУ "Малыш" п. Головино</c:v>
                </c:pt>
                <c:pt idx="2">
                  <c:v>ДОУ п. Бег</c:v>
                </c:pt>
                <c:pt idx="3">
                  <c:v>ДОУ с. Ликино</c:v>
                </c:pt>
                <c:pt idx="4">
                  <c:v>ДОУ "Аленушка"</c:v>
                </c:pt>
                <c:pt idx="5">
                  <c:v>ДОУ п. Красный Богатырь</c:v>
                </c:pt>
                <c:pt idx="6">
                  <c:v>ДОУ № 3 п. Андреево</c:v>
                </c:pt>
                <c:pt idx="7">
                  <c:v>ДОУ "Солнышко"</c:v>
                </c:pt>
                <c:pt idx="8">
                  <c:v>ДОУ № 2 п. Андреево</c:v>
                </c:pt>
                <c:pt idx="9">
                  <c:v>ДОУ д. Лаврово</c:v>
                </c:pt>
                <c:pt idx="10">
                  <c:v>ДОУ п. им. Воровского</c:v>
                </c:pt>
                <c:pt idx="11">
                  <c:v>Областной показатель</c:v>
                </c:pt>
                <c:pt idx="12">
                  <c:v>ДОУ "Сказка"</c:v>
                </c:pt>
                <c:pt idx="13">
                  <c:v>Средний по району</c:v>
                </c:pt>
                <c:pt idx="14">
                  <c:v>ДОУ № 7 г. Судогда</c:v>
                </c:pt>
                <c:pt idx="15">
                  <c:v>ДОУ с. Мошок</c:v>
                </c:pt>
                <c:pt idx="16">
                  <c:v>ДОУ п. Муромцево</c:v>
                </c:pt>
                <c:pt idx="17">
                  <c:v>ДОУ № 1 п. Андреево</c:v>
                </c:pt>
                <c:pt idx="18">
                  <c:v>ДОУ д. Вяткино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5.2</c:v>
                </c:pt>
                <c:pt idx="1">
                  <c:v>5.5</c:v>
                </c:pt>
                <c:pt idx="2">
                  <c:v>5.9</c:v>
                </c:pt>
                <c:pt idx="3">
                  <c:v>6.5</c:v>
                </c:pt>
                <c:pt idx="4">
                  <c:v>7</c:v>
                </c:pt>
                <c:pt idx="5">
                  <c:v>9</c:v>
                </c:pt>
                <c:pt idx="6">
                  <c:v>10.200000000000001</c:v>
                </c:pt>
                <c:pt idx="7">
                  <c:v>10.5</c:v>
                </c:pt>
                <c:pt idx="8">
                  <c:v>11</c:v>
                </c:pt>
                <c:pt idx="9">
                  <c:v>11</c:v>
                </c:pt>
                <c:pt idx="10">
                  <c:v>11.4</c:v>
                </c:pt>
                <c:pt idx="11">
                  <c:v>11.5</c:v>
                </c:pt>
                <c:pt idx="12">
                  <c:v>12</c:v>
                </c:pt>
                <c:pt idx="13">
                  <c:v>10.7</c:v>
                </c:pt>
                <c:pt idx="14">
                  <c:v>12.2</c:v>
                </c:pt>
                <c:pt idx="15">
                  <c:v>12.6</c:v>
                </c:pt>
                <c:pt idx="16">
                  <c:v>12.9</c:v>
                </c:pt>
                <c:pt idx="17">
                  <c:v>14.8</c:v>
                </c:pt>
                <c:pt idx="18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38496"/>
        <c:axId val="71740032"/>
      </c:barChart>
      <c:catAx>
        <c:axId val="717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1740032"/>
        <c:crosses val="autoZero"/>
        <c:auto val="1"/>
        <c:lblAlgn val="ctr"/>
        <c:lblOffset val="100"/>
        <c:noMultiLvlLbl val="0"/>
      </c:catAx>
      <c:valAx>
        <c:axId val="7174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38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Судогодская СОШ № 1</c:v>
                </c:pt>
                <c:pt idx="1">
                  <c:v>Муромцевская СОШ</c:v>
                </c:pt>
                <c:pt idx="2">
                  <c:v>Судогодская СОШ № 2</c:v>
                </c:pt>
                <c:pt idx="3">
                  <c:v>Судогодская ООШ</c:v>
                </c:pt>
                <c:pt idx="4">
                  <c:v>Головинская СОШ</c:v>
                </c:pt>
                <c:pt idx="5">
                  <c:v>Вяткинская СОШ</c:v>
                </c:pt>
                <c:pt idx="6">
                  <c:v>Краснобогатырская СОШ</c:v>
                </c:pt>
                <c:pt idx="7">
                  <c:v>Андреевская СОШ</c:v>
                </c:pt>
                <c:pt idx="8">
                  <c:v>Ильинская СОШ</c:v>
                </c:pt>
                <c:pt idx="9">
                  <c:v>Воровская СОШ</c:v>
                </c:pt>
                <c:pt idx="10">
                  <c:v>Мошокская СОШ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</c:v>
                </c:pt>
                <c:pt idx="1">
                  <c:v>23</c:v>
                </c:pt>
                <c:pt idx="2">
                  <c:v>21</c:v>
                </c:pt>
                <c:pt idx="3">
                  <c:v>19</c:v>
                </c:pt>
                <c:pt idx="4">
                  <c:v>19</c:v>
                </c:pt>
                <c:pt idx="5">
                  <c:v>18</c:v>
                </c:pt>
                <c:pt idx="6">
                  <c:v>15</c:v>
                </c:pt>
                <c:pt idx="7">
                  <c:v>15</c:v>
                </c:pt>
                <c:pt idx="8">
                  <c:v>14</c:v>
                </c:pt>
                <c:pt idx="9">
                  <c:v>7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02784"/>
        <c:axId val="71827456"/>
      </c:barChart>
      <c:catAx>
        <c:axId val="7170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1827456"/>
        <c:crosses val="autoZero"/>
        <c:auto val="1"/>
        <c:lblAlgn val="ctr"/>
        <c:lblOffset val="100"/>
        <c:noMultiLvlLbl val="0"/>
      </c:catAx>
      <c:valAx>
        <c:axId val="7182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1702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физическая культура</c:v>
                </c:pt>
                <c:pt idx="1">
                  <c:v>английский язык</c:v>
                </c:pt>
                <c:pt idx="2">
                  <c:v>обществознание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экономика</c:v>
                </c:pt>
                <c:pt idx="7">
                  <c:v>математика</c:v>
                </c:pt>
                <c:pt idx="8">
                  <c:v>немецкий язык</c:v>
                </c:pt>
                <c:pt idx="9">
                  <c:v>право</c:v>
                </c:pt>
                <c:pt idx="10">
                  <c:v>литература</c:v>
                </c:pt>
                <c:pt idx="11">
                  <c:v>русский язык</c:v>
                </c:pt>
                <c:pt idx="12">
                  <c:v>география</c:v>
                </c:pt>
                <c:pt idx="13">
                  <c:v>химия</c:v>
                </c:pt>
                <c:pt idx="14">
                  <c:v>история </c:v>
                </c:pt>
                <c:pt idx="15">
                  <c:v>астрономия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97</c:v>
                </c:pt>
                <c:pt idx="1">
                  <c:v>59</c:v>
                </c:pt>
                <c:pt idx="2">
                  <c:v>46</c:v>
                </c:pt>
                <c:pt idx="3">
                  <c:v>43</c:v>
                </c:pt>
                <c:pt idx="4">
                  <c:v>38</c:v>
                </c:pt>
                <c:pt idx="5">
                  <c:v>29</c:v>
                </c:pt>
                <c:pt idx="6">
                  <c:v>20</c:v>
                </c:pt>
                <c:pt idx="7">
                  <c:v>14</c:v>
                </c:pt>
                <c:pt idx="8">
                  <c:v>8</c:v>
                </c:pt>
                <c:pt idx="9">
                  <c:v>8</c:v>
                </c:pt>
                <c:pt idx="10">
                  <c:v>6</c:v>
                </c:pt>
                <c:pt idx="11">
                  <c:v>4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96128"/>
        <c:axId val="71378048"/>
      </c:barChart>
      <c:catAx>
        <c:axId val="15209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99"/>
            </a:pPr>
            <a:endParaRPr lang="ru-RU"/>
          </a:p>
        </c:txPr>
        <c:crossAx val="71378048"/>
        <c:crosses val="autoZero"/>
        <c:auto val="1"/>
        <c:lblAlgn val="ctr"/>
        <c:lblOffset val="100"/>
        <c:noMultiLvlLbl val="0"/>
      </c:catAx>
      <c:valAx>
        <c:axId val="7137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/>
            </a:pPr>
            <a:endParaRPr lang="ru-RU"/>
          </a:p>
        </c:txPr>
        <c:crossAx val="1520961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798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ru-RU" sz="1400" b="0" dirty="0" smtClean="0"/>
              <a:t>Рейтинг среди </a:t>
            </a:r>
            <a:r>
              <a:rPr lang="ru-RU" sz="1400" b="0" baseline="0" dirty="0" smtClean="0"/>
              <a:t> общеобразовательных организаций</a:t>
            </a:r>
            <a:r>
              <a:rPr lang="ru-RU" sz="1400" b="0" dirty="0" smtClean="0"/>
              <a:t> </a:t>
            </a:r>
          </a:p>
          <a:p>
            <a:pPr>
              <a:defRPr sz="1400" b="0"/>
            </a:pPr>
            <a:r>
              <a:rPr lang="ru-RU" sz="1400" b="0" dirty="0" smtClean="0"/>
              <a:t>по результатам НОКО </a:t>
            </a:r>
          </a:p>
          <a:p>
            <a:pPr>
              <a:defRPr sz="1400" b="0"/>
            </a:pPr>
            <a:r>
              <a:rPr lang="ru-RU" sz="1400" b="0" dirty="0" smtClean="0"/>
              <a:t>Максимальное количество баллов  -</a:t>
            </a:r>
            <a:r>
              <a:rPr lang="ru-RU" sz="1400" b="0" baseline="0" dirty="0" smtClean="0"/>
              <a:t> 165</a:t>
            </a:r>
            <a:r>
              <a:rPr lang="ru-RU" sz="1400" b="0" dirty="0" smtClean="0"/>
              <a:t> </a:t>
            </a:r>
            <a:endParaRPr lang="ru-RU" sz="1400" b="0" dirty="0"/>
          </a:p>
        </c:rich>
      </c:tx>
      <c:layout>
        <c:manualLayout>
          <c:xMode val="edge"/>
          <c:yMode val="edge"/>
          <c:x val="0.15170790663215161"/>
          <c:y val="2.86335043602265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Судогодская ООШ</c:v>
                </c:pt>
                <c:pt idx="1">
                  <c:v>Андреевская СОШ</c:v>
                </c:pt>
                <c:pt idx="2">
                  <c:v>Судогодская СОШ №1</c:v>
                </c:pt>
                <c:pt idx="3">
                  <c:v>Чамеревская СОШ</c:v>
                </c:pt>
                <c:pt idx="4">
                  <c:v>Судогодская СОШ №2</c:v>
                </c:pt>
                <c:pt idx="5">
                  <c:v>Вяткинская СОШ</c:v>
                </c:pt>
                <c:pt idx="6">
                  <c:v>Мошокская СОШ</c:v>
                </c:pt>
                <c:pt idx="7">
                  <c:v>Муромцевская СОШ</c:v>
                </c:pt>
                <c:pt idx="8">
                  <c:v>Кондряевская ООШ</c:v>
                </c:pt>
                <c:pt idx="9">
                  <c:v>Краснобогатырская СОШ</c:v>
                </c:pt>
                <c:pt idx="10">
                  <c:v>Воровская СОШ</c:v>
                </c:pt>
                <c:pt idx="11">
                  <c:v>Головинская СОШ</c:v>
                </c:pt>
                <c:pt idx="12">
                  <c:v>Краснокустовская ООШ</c:v>
                </c:pt>
                <c:pt idx="13">
                  <c:v>Улыбышевская ООШ</c:v>
                </c:pt>
                <c:pt idx="14">
                  <c:v>Сойменская ООШ</c:v>
                </c:pt>
                <c:pt idx="15">
                  <c:v>Ильинская СОШ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142.81</c:v>
                </c:pt>
                <c:pt idx="1">
                  <c:v>142.80000000000001</c:v>
                </c:pt>
                <c:pt idx="2">
                  <c:v>133.34</c:v>
                </c:pt>
                <c:pt idx="3">
                  <c:v>131.19999999999999</c:v>
                </c:pt>
                <c:pt idx="4">
                  <c:v>127.86999999999999</c:v>
                </c:pt>
                <c:pt idx="5">
                  <c:v>126.85</c:v>
                </c:pt>
                <c:pt idx="6">
                  <c:v>125.02</c:v>
                </c:pt>
                <c:pt idx="7">
                  <c:v>122</c:v>
                </c:pt>
                <c:pt idx="8">
                  <c:v>121.94000000000003</c:v>
                </c:pt>
                <c:pt idx="9">
                  <c:v>121.47</c:v>
                </c:pt>
                <c:pt idx="10">
                  <c:v>118.16</c:v>
                </c:pt>
                <c:pt idx="11">
                  <c:v>113.54</c:v>
                </c:pt>
                <c:pt idx="12">
                  <c:v>112.03</c:v>
                </c:pt>
                <c:pt idx="13">
                  <c:v>102.45</c:v>
                </c:pt>
                <c:pt idx="14">
                  <c:v>92.990000000000023</c:v>
                </c:pt>
                <c:pt idx="15">
                  <c:v>92.72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27200"/>
        <c:axId val="71428736"/>
      </c:barChart>
      <c:catAx>
        <c:axId val="71427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1428736"/>
        <c:crosses val="autoZero"/>
        <c:auto val="1"/>
        <c:lblAlgn val="ctr"/>
        <c:lblOffset val="100"/>
        <c:noMultiLvlLbl val="0"/>
      </c:catAx>
      <c:valAx>
        <c:axId val="7142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14272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F69F-8D3A-4218-98AF-A2F4CB35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62</Pages>
  <Words>18604</Words>
  <Characters>106045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2018-09-04T07:43:00Z</dcterms:created>
  <dcterms:modified xsi:type="dcterms:W3CDTF">2018-09-17T11:24:00Z</dcterms:modified>
</cp:coreProperties>
</file>