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11" w:rsidRDefault="00086D02" w:rsidP="00086D02">
      <w:pPr>
        <w:tabs>
          <w:tab w:val="left" w:pos="4568"/>
        </w:tabs>
        <w:spacing w:after="0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 xml:space="preserve">                            </w:t>
      </w:r>
      <w:r w:rsidR="00FA00BE" w:rsidRPr="0086791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proofErr w:type="spellStart"/>
      <w:r w:rsidR="00962B11" w:rsidRPr="00962B11">
        <w:rPr>
          <w:rFonts w:ascii="Times New Roman" w:hAnsi="Times New Roman" w:cs="Times New Roman"/>
          <w:b/>
          <w:szCs w:val="24"/>
          <w:shd w:val="clear" w:color="auto" w:fill="FFFFFF"/>
        </w:rPr>
        <w:t>Судогодская</w:t>
      </w:r>
      <w:proofErr w:type="spellEnd"/>
      <w:r w:rsidR="00962B11" w:rsidRPr="00962B11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районная организация профсоюза работников</w:t>
      </w:r>
    </w:p>
    <w:p w:rsidR="00962B11" w:rsidRPr="00867915" w:rsidRDefault="00086D02" w:rsidP="00086D02">
      <w:pPr>
        <w:tabs>
          <w:tab w:val="left" w:pos="4568"/>
        </w:tabs>
        <w:spacing w:after="0"/>
        <w:ind w:firstLine="708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 xml:space="preserve">                                      </w:t>
      </w:r>
      <w:r w:rsidR="00962B11" w:rsidRPr="00962B11">
        <w:rPr>
          <w:rFonts w:ascii="Times New Roman" w:hAnsi="Times New Roman" w:cs="Times New Roman"/>
          <w:b/>
          <w:szCs w:val="24"/>
          <w:shd w:val="clear" w:color="auto" w:fill="FFFFFF"/>
        </w:rPr>
        <w:t>народного образования и науки</w:t>
      </w:r>
      <w:r w:rsidR="00867915" w:rsidRPr="0086791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867915">
        <w:rPr>
          <w:rFonts w:ascii="Times New Roman" w:hAnsi="Times New Roman" w:cs="Times New Roman"/>
          <w:b/>
          <w:szCs w:val="24"/>
          <w:shd w:val="clear" w:color="auto" w:fill="FFFFFF"/>
        </w:rPr>
        <w:t>РФ</w:t>
      </w:r>
    </w:p>
    <w:p w:rsidR="00962B11" w:rsidRDefault="00962B11" w:rsidP="0043032B">
      <w:pPr>
        <w:tabs>
          <w:tab w:val="left" w:pos="4568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B11" w:rsidRDefault="00C67178" w:rsidP="00C67178">
      <w:pPr>
        <w:tabs>
          <w:tab w:val="left" w:pos="4568"/>
        </w:tabs>
        <w:ind w:firstLine="708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                   </w:t>
      </w:r>
      <w:r w:rsidR="00962B11" w:rsidRPr="00962B1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ИНФОРМАЦИОННЫЙ ЛИСТ</w:t>
      </w:r>
    </w:p>
    <w:p w:rsidR="00C547A0" w:rsidRDefault="00086D02" w:rsidP="00C547A0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547A0">
        <w:rPr>
          <w:rFonts w:ascii="Times New Roman" w:hAnsi="Times New Roman" w:cs="Times New Roman"/>
          <w:sz w:val="28"/>
          <w:szCs w:val="24"/>
          <w:shd w:val="clear" w:color="auto" w:fill="FFFFFF"/>
        </w:rPr>
        <w:t>Председатель Судогодской районной  организации профсоюза работников  народного  образования и науки РФ – Баранова Л.В.</w:t>
      </w:r>
    </w:p>
    <w:p w:rsidR="00DD6B89" w:rsidRPr="00C547A0" w:rsidRDefault="00867915" w:rsidP="00C547A0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19 апреля т.г. прошло очередное совещание председателей первичных</w:t>
      </w:r>
      <w:r w:rsidR="00DD6B89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профсоюзных</w:t>
      </w: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организаций образовательных учреждений  </w:t>
      </w:r>
      <w:proofErr w:type="spellStart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Судогодского</w:t>
      </w:r>
      <w:proofErr w:type="spellEnd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на котором обсуждались вопросы нового  этапа пенсионной  реформы, предоставления  мер социальной  поддержки отдельным  категориям граждан,  об  изучении ситуации по избыточной отчетности учителей. </w:t>
      </w:r>
    </w:p>
    <w:p w:rsidR="00B8228C" w:rsidRPr="002A6824" w:rsidRDefault="006F0EA5" w:rsidP="00867915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D6B89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Внештатный  правовой и</w:t>
      </w:r>
      <w:r w:rsidR="00E41A9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D6B89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спектор</w:t>
      </w:r>
      <w:r w:rsidR="00E41A9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</w:t>
      </w:r>
      <w:r w:rsid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B89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Новикова Галина Владимировна, получив исчерпывающуюся  информацию о пенсионной  реформе</w:t>
      </w:r>
      <w:r w:rsidR="00867915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A9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обучающем семинаре Владимирской областной  организации профсоюза, подробно  изложила  вопросы, касающиеся сути  проводимой пенсионной  реформы.</w:t>
      </w:r>
    </w:p>
    <w:p w:rsidR="00B8228C" w:rsidRPr="002A6824" w:rsidRDefault="00B8228C" w:rsidP="00B8228C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совершенствования    пенсионной  системы стали с</w:t>
      </w:r>
      <w:r w:rsidR="00E41A9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ложившиеся  реалии в экономике страны </w:t>
      </w: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социальной </w:t>
      </w:r>
      <w:r w:rsidR="00E41A9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684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1A91" w:rsidRPr="002A6824" w:rsidRDefault="00A86848" w:rsidP="00B8228C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расчет  пенсии стимулирует  граждан трудиться и хорошо  зарабатывать,  при этом  каждый ответственен за  формирование своего собственного пенсионного  капитала и  вправе </w:t>
      </w:r>
      <w:proofErr w:type="gramStart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</w:t>
      </w:r>
      <w:proofErr w:type="gramEnd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наиболее  эффективный вариант пенсионного  обеспечения.</w:t>
      </w:r>
      <w:r w:rsidR="00FD007A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раньше  пенсия состояла</w:t>
      </w:r>
      <w:r w:rsidR="00E41A9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07A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из трех частей: базовой, страховой и накопительной, то теперь она представлена следующими  составляющими: фиксированной выплатой, страховой пенсией,</w:t>
      </w:r>
      <w:r w:rsidR="00D17F2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накопительной пенсией.  Защитить  пенсионный капитал граждан  позволит расчет пенсии в индивидуальных коэффициентах, а не в  абсолютных  величинах как ранее. В рубли накопительные баллы будут  переводиться при  назна</w:t>
      </w:r>
      <w:r w:rsidR="00B8228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чении пенсии.</w:t>
      </w:r>
    </w:p>
    <w:p w:rsidR="00B8228C" w:rsidRPr="002A6824" w:rsidRDefault="00B8228C" w:rsidP="00B8228C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новшество</w:t>
      </w:r>
      <w:r w:rsidR="007246A3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возможность выбора варианта пенсионного обеспечения: формировать или  нет накопительную пенсию. </w:t>
      </w:r>
    </w:p>
    <w:p w:rsidR="00ED6990" w:rsidRPr="002A6824" w:rsidRDefault="007246A3" w:rsidP="00B8228C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 председатель ППО получил раздаточный  методический  материал с  информацией о </w:t>
      </w:r>
      <w:r w:rsidR="002201F6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формировании страховой и накопительной пенсии, о  новом порядке расчета пенсионных  выплат, о формуле расчета страховой пенсии, о  </w:t>
      </w:r>
      <w:proofErr w:type="spellStart"/>
      <w:r w:rsidR="002201F6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нестраховых</w:t>
      </w:r>
      <w:proofErr w:type="spellEnd"/>
      <w:r w:rsidR="002201F6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периодах начисле</w:t>
      </w:r>
      <w:r w:rsidR="00C6717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ния  накопительных коэффициентов, о законодательной</w:t>
      </w:r>
      <w:r w:rsidR="006D66F4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базе действующей  пенсионной </w:t>
      </w:r>
      <w:proofErr w:type="spellStart"/>
      <w:r w:rsidR="006D66F4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717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истемы</w:t>
      </w:r>
      <w:proofErr w:type="gramStart"/>
      <w:r w:rsidR="00C6717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,о</w:t>
      </w:r>
      <w:proofErr w:type="gramEnd"/>
      <w:r w:rsidR="00C6717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="00C6717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изменениях ряда положений пенсионного законодательства в </w:t>
      </w:r>
      <w:r w:rsidR="00C6717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2016-2</w:t>
      </w:r>
      <w:r w:rsidR="006605BA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017 годах, о личном кабинете</w:t>
      </w:r>
      <w:r w:rsidR="006D66F4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</w:t>
      </w:r>
      <w:r w:rsidR="006605BA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на сайте Пенсионного фонда России.</w:t>
      </w:r>
    </w:p>
    <w:p w:rsidR="007246A3" w:rsidRPr="002A6824" w:rsidRDefault="006F0EA5" w:rsidP="00B8228C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D699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социальной  поддержки отдельным  категориям  граждан  рассказала старший инспектор ГКУ «Отдел  социальной защиты по  </w:t>
      </w:r>
      <w:proofErr w:type="spellStart"/>
      <w:r w:rsidR="00ED699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Судогодскому</w:t>
      </w:r>
      <w:proofErr w:type="spellEnd"/>
      <w:r w:rsidR="00ED699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району» Никитина Ольга Александровна.</w:t>
      </w:r>
    </w:p>
    <w:p w:rsidR="00ED6990" w:rsidRPr="002A6824" w:rsidRDefault="00ED6990" w:rsidP="00B8228C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Председатели ППО призваны  защищать не только трудовые и профессиональные права  членов профсоюза, но и социальные</w:t>
      </w:r>
      <w:r w:rsidR="0016013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того</w:t>
      </w:r>
      <w:proofErr w:type="gramStart"/>
      <w:r w:rsidR="0016013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16013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необходимая  </w:t>
      </w:r>
      <w:r w:rsidR="00C554C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была реальной и своевременной, </w:t>
      </w:r>
      <w:r w:rsidR="0016013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 быть неравнодушным и внимательным к коллегам,  ветеранам  педагогического  труда, </w:t>
      </w:r>
      <w:r w:rsidR="00C554C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надо</w:t>
      </w:r>
      <w:r w:rsidR="0016013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и</w:t>
      </w:r>
      <w:r w:rsidR="00C554C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 формы социальной защиты населения</w:t>
      </w:r>
      <w:r w:rsidR="0016013C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0EA5" w:rsidRPr="002A6824" w:rsidRDefault="0037670E" w:rsidP="006F0EA5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  Ольги Александровны был не только интересным, но и очень полезным. </w:t>
      </w:r>
      <w:r w:rsidR="0099503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помощь для  работы председателям ППО выдана п</w:t>
      </w:r>
      <w:r w:rsidR="00EF47FB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одборка буклетов </w:t>
      </w:r>
      <w:r w:rsidR="0099503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перечнем мер социальной поддержки всех  категорий населен</w:t>
      </w:r>
      <w:r w:rsidR="006F0EA5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115E" w:rsidRPr="002A6824" w:rsidRDefault="006F0EA5" w:rsidP="006F0EA5">
      <w:pPr>
        <w:tabs>
          <w:tab w:val="left" w:pos="456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3179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856E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райкомы и обкомы профсоюза</w:t>
      </w:r>
      <w:r w:rsidR="0024115E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народного образования в</w:t>
      </w:r>
      <w:r w:rsidR="00331798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озросли обращения учите</w:t>
      </w:r>
      <w:r w:rsidR="0024115E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лей о растущей отчетности, не связанной с их должностными обязанностями. По международным исследованиям было выяснено, что в среднем учитель в России трудится свыше 46 часов в неделю. При этом 15 часов педагоги тратят на заполнение планов и отчетов, а также на подготовку к урокам.</w:t>
      </w:r>
    </w:p>
    <w:p w:rsidR="0024115E" w:rsidRPr="002A6824" w:rsidRDefault="0024115E" w:rsidP="0043032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о сокращении отчетности учителей был рассмотрен на заседании Государственного совета Российской Федерации 23 декабря 2015г. под руководством Президента Российской Федерации В.В. Путина. По итогам заседания Правительству РФ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</w:t>
      </w:r>
      <w:r w:rsidR="009566FD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внутренней отчетности образовательных организаций. Во исполнение поручения проведен анализ документооборота образовательных организаций, реализующих программы начального, основного и среднего общего образования, с привлечением общественности и экспертов, в том числе из числа руководителей и учителей школ. В результате анализа выявлено:</w:t>
      </w:r>
    </w:p>
    <w:p w:rsidR="009566FD" w:rsidRPr="002A6824" w:rsidRDefault="009566FD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- избыточное количество документов, разрабатываемых и принимаемых школой;</w:t>
      </w:r>
    </w:p>
    <w:p w:rsidR="009566FD" w:rsidRPr="002A6824" w:rsidRDefault="009566FD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отсутствие </w:t>
      </w:r>
      <w:proofErr w:type="gramStart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актуальностью информации, находящейся в открытом доступе;</w:t>
      </w:r>
    </w:p>
    <w:p w:rsidR="009566FD" w:rsidRPr="002A6824" w:rsidRDefault="009566FD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применение нерациональных и (или) морально устаревших форм документооборота школы (в том числе электронного документооборота);</w:t>
      </w:r>
    </w:p>
    <w:p w:rsidR="009566FD" w:rsidRPr="002A6824" w:rsidRDefault="009566FD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- дублирование бумажных и электронных форм документов и информации;</w:t>
      </w:r>
    </w:p>
    <w:p w:rsidR="009566FD" w:rsidRPr="002A6824" w:rsidRDefault="009566FD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принуждение учителей к выполнению обязанностей, относящихся к должностным обязанностям администрации или иных работников школ.</w:t>
      </w:r>
    </w:p>
    <w:p w:rsidR="009566FD" w:rsidRPr="002A6824" w:rsidRDefault="009566FD" w:rsidP="00430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6FD" w:rsidRPr="002A6824" w:rsidRDefault="009566FD" w:rsidP="00430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проделанной работы было подготовлено совместное письмо Министерства образования и науки РФ и Профсоюза </w:t>
      </w:r>
      <w:r w:rsidR="000061B3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народного образования и науки РФ (Письмо № НТ – 664/08 от 16.05.2016г. «Рекомендации по сокращению и устранению избыточной отчетности учителей»). В данном письме указаны основные рекомендации по сокращению отчетности, а также перечислены основные документы, которые в обязательном порядке должны быть в образовательной организации, а часть из них – размещаться на официальном сайте образовательной организации.</w:t>
      </w:r>
    </w:p>
    <w:p w:rsidR="000061B3" w:rsidRPr="002A6824" w:rsidRDefault="000061B3" w:rsidP="00430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61B3" w:rsidRPr="002A6824" w:rsidRDefault="000061B3" w:rsidP="00430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В Судогодской районной профсоюзной организации работников народного образования был тщательно изучен данный вопрос</w:t>
      </w:r>
      <w:r w:rsidR="006D2340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вынесен на обсуждение </w:t>
      </w:r>
      <w:r w:rsidR="00962B1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президиума район</w:t>
      </w:r>
      <w:r w:rsidR="003856E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62B1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856E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62B1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Профсоюза.</w:t>
      </w:r>
    </w:p>
    <w:p w:rsidR="00962B11" w:rsidRPr="002A6824" w:rsidRDefault="00962B11" w:rsidP="004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B11" w:rsidRPr="002A6824" w:rsidRDefault="00C547A0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Президиум РК Профсоюза принял</w:t>
      </w:r>
      <w:r w:rsidR="00962B11"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решение 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проверке-мониторинге </w:t>
      </w:r>
      <w:r w:rsidR="0070790E" w:rsidRPr="002A6824">
        <w:rPr>
          <w:rFonts w:ascii="Times New Roman" w:hAnsi="Times New Roman" w:cs="Times New Roman"/>
          <w:sz w:val="28"/>
          <w:szCs w:val="28"/>
        </w:rPr>
        <w:t xml:space="preserve">«Изучение ситуации по выполнению рекомендаций </w:t>
      </w:r>
      <w:proofErr w:type="spellStart"/>
      <w:r w:rsidR="0070790E" w:rsidRPr="002A68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0790E" w:rsidRPr="002A6824">
        <w:rPr>
          <w:rFonts w:ascii="Times New Roman" w:hAnsi="Times New Roman" w:cs="Times New Roman"/>
          <w:sz w:val="28"/>
          <w:szCs w:val="28"/>
        </w:rPr>
        <w:t xml:space="preserve"> России и Профсоюза по сокращению избыточной отчетности учителей в 2017 году».  Постановлением президиума было: </w:t>
      </w:r>
      <w:r w:rsidR="00962B11" w:rsidRPr="002A6824">
        <w:rPr>
          <w:rFonts w:ascii="Times New Roman" w:hAnsi="Times New Roman" w:cs="Times New Roman"/>
          <w:sz w:val="28"/>
          <w:szCs w:val="28"/>
        </w:rPr>
        <w:t>с</w:t>
      </w:r>
      <w:r w:rsidR="0070790E" w:rsidRPr="002A6824">
        <w:rPr>
          <w:rFonts w:ascii="Times New Roman" w:hAnsi="Times New Roman" w:cs="Times New Roman"/>
          <w:sz w:val="28"/>
          <w:szCs w:val="28"/>
        </w:rPr>
        <w:t>оздание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790E" w:rsidRPr="002A6824">
        <w:rPr>
          <w:rFonts w:ascii="Times New Roman" w:hAnsi="Times New Roman" w:cs="Times New Roman"/>
          <w:sz w:val="28"/>
          <w:szCs w:val="28"/>
        </w:rPr>
        <w:t>и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 для  проведения проверки-мониторинга</w:t>
      </w:r>
      <w:r w:rsidR="0070790E" w:rsidRPr="002A6824">
        <w:rPr>
          <w:rFonts w:ascii="Times New Roman" w:hAnsi="Times New Roman" w:cs="Times New Roman"/>
          <w:sz w:val="28"/>
          <w:szCs w:val="28"/>
        </w:rPr>
        <w:t xml:space="preserve">, 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0790E" w:rsidRPr="002A6824">
        <w:rPr>
          <w:rFonts w:ascii="Times New Roman" w:hAnsi="Times New Roman" w:cs="Times New Roman"/>
          <w:sz w:val="28"/>
          <w:szCs w:val="28"/>
        </w:rPr>
        <w:t>ение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0790E" w:rsidRPr="002A6824">
        <w:rPr>
          <w:rFonts w:ascii="Times New Roman" w:hAnsi="Times New Roman" w:cs="Times New Roman"/>
          <w:sz w:val="28"/>
          <w:szCs w:val="28"/>
        </w:rPr>
        <w:t>а</w:t>
      </w:r>
      <w:r w:rsidR="00962B11" w:rsidRPr="002A6824">
        <w:rPr>
          <w:rFonts w:ascii="Times New Roman" w:hAnsi="Times New Roman" w:cs="Times New Roman"/>
          <w:sz w:val="28"/>
          <w:szCs w:val="28"/>
        </w:rPr>
        <w:t xml:space="preserve"> об</w:t>
      </w:r>
      <w:r w:rsidR="006F0EA5" w:rsidRPr="002A6824">
        <w:rPr>
          <w:rFonts w:ascii="Times New Roman" w:hAnsi="Times New Roman" w:cs="Times New Roman"/>
          <w:sz w:val="28"/>
          <w:szCs w:val="28"/>
        </w:rPr>
        <w:t>щеоб</w:t>
      </w:r>
      <w:r w:rsidR="00962B11" w:rsidRPr="002A6824">
        <w:rPr>
          <w:rFonts w:ascii="Times New Roman" w:hAnsi="Times New Roman" w:cs="Times New Roman"/>
          <w:sz w:val="28"/>
          <w:szCs w:val="28"/>
        </w:rPr>
        <w:t>разовательных учреждений</w:t>
      </w:r>
      <w:r w:rsidR="0070790E" w:rsidRPr="002A6824">
        <w:rPr>
          <w:rFonts w:ascii="Times New Roman" w:hAnsi="Times New Roman" w:cs="Times New Roman"/>
          <w:sz w:val="28"/>
          <w:szCs w:val="28"/>
        </w:rPr>
        <w:t xml:space="preserve"> и сроков проведения мониторинга.</w:t>
      </w:r>
    </w:p>
    <w:p w:rsidR="0070790E" w:rsidRPr="002A6824" w:rsidRDefault="0070790E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B11" w:rsidRPr="002A6824" w:rsidRDefault="00962B11" w:rsidP="00430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2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2A6824">
        <w:rPr>
          <w:rFonts w:ascii="Times New Roman" w:hAnsi="Times New Roman" w:cs="Times New Roman"/>
          <w:sz w:val="28"/>
          <w:szCs w:val="28"/>
        </w:rPr>
        <w:t>президиума было озв</w:t>
      </w:r>
      <w:r w:rsidR="006F0EA5" w:rsidRPr="002A6824">
        <w:rPr>
          <w:rFonts w:ascii="Times New Roman" w:hAnsi="Times New Roman" w:cs="Times New Roman"/>
          <w:sz w:val="28"/>
          <w:szCs w:val="28"/>
        </w:rPr>
        <w:t>учено на совещании председателем районной организации Профсоюза Барановой Л.В.</w:t>
      </w:r>
      <w:r w:rsidR="0070790E" w:rsidRPr="002A6824">
        <w:rPr>
          <w:rFonts w:ascii="Times New Roman" w:hAnsi="Times New Roman" w:cs="Times New Roman"/>
          <w:sz w:val="28"/>
          <w:szCs w:val="28"/>
        </w:rPr>
        <w:t xml:space="preserve"> Также были</w:t>
      </w:r>
      <w:proofErr w:type="gramEnd"/>
      <w:r w:rsidR="0070790E" w:rsidRPr="002A6824">
        <w:rPr>
          <w:rFonts w:ascii="Times New Roman" w:hAnsi="Times New Roman" w:cs="Times New Roman"/>
          <w:sz w:val="28"/>
          <w:szCs w:val="28"/>
        </w:rPr>
        <w:t xml:space="preserve"> подробно изучены </w:t>
      </w:r>
      <w:r w:rsidR="0070790E" w:rsidRPr="002A6824">
        <w:rPr>
          <w:rFonts w:ascii="Times New Roman" w:hAnsi="Times New Roman" w:cs="Times New Roman"/>
          <w:b/>
          <w:i/>
          <w:sz w:val="28"/>
          <w:szCs w:val="28"/>
        </w:rPr>
        <w:t>документы:</w:t>
      </w:r>
    </w:p>
    <w:p w:rsidR="0070790E" w:rsidRPr="002A6824" w:rsidRDefault="0070790E" w:rsidP="0043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24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и Общероссийского Профсоюза образования от 16.05.2016</w:t>
      </w:r>
      <w:r w:rsidR="0043032B" w:rsidRPr="002A6824">
        <w:rPr>
          <w:rFonts w:ascii="Times New Roman" w:hAnsi="Times New Roman" w:cs="Times New Roman"/>
          <w:sz w:val="28"/>
          <w:szCs w:val="28"/>
        </w:rPr>
        <w:t xml:space="preserve"> г. № НТ – 604/08/269;</w:t>
      </w:r>
    </w:p>
    <w:p w:rsidR="0043032B" w:rsidRPr="002A6824" w:rsidRDefault="0043032B" w:rsidP="0043032B">
      <w:pPr>
        <w:pStyle w:val="Default"/>
        <w:jc w:val="both"/>
        <w:rPr>
          <w:sz w:val="28"/>
          <w:szCs w:val="28"/>
        </w:rPr>
      </w:pPr>
      <w:r w:rsidRPr="002A6824">
        <w:rPr>
          <w:sz w:val="28"/>
          <w:szCs w:val="28"/>
        </w:rPr>
        <w:t>- Письмо ЦС ОП от 07.07.2016г. № 323 «О дополнительных разъяснениях по сокращению и устранению избыточной отчетности учителей»;</w:t>
      </w:r>
    </w:p>
    <w:p w:rsidR="0043032B" w:rsidRPr="002A6824" w:rsidRDefault="0043032B" w:rsidP="004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- Приложение к письму Общероссийского профсоюза образования от 07.07.2016г. « 323 «Дополнительные разъяснения по сокращению и устранению избыточной отчетности учителей»;</w:t>
      </w:r>
    </w:p>
    <w:p w:rsidR="00962B11" w:rsidRPr="002A6824" w:rsidRDefault="0043032B" w:rsidP="004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Постановление </w:t>
      </w:r>
      <w:proofErr w:type="gramStart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президиума Владимирской областной организации профсоюза работников народного образования</w:t>
      </w:r>
      <w:proofErr w:type="gramEnd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науки РФ «Об изучении ситуации по выполнению рекомендаций </w:t>
      </w:r>
      <w:proofErr w:type="spellStart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 Профсоюза по сокращению избыточной отчетности учителей в 2017 году».</w:t>
      </w:r>
    </w:p>
    <w:p w:rsidR="002A6824" w:rsidRPr="002A6824" w:rsidRDefault="002A6824" w:rsidP="004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8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Проверка-мониторинг по  сокращению избыточной отчетности учителей будет проведена в  семи  школах  района до 22 мая т.г.</w:t>
      </w:r>
    </w:p>
    <w:p w:rsidR="0043032B" w:rsidRDefault="0043032B" w:rsidP="0043032B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032B" w:rsidRDefault="0043032B" w:rsidP="0043032B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B11" w:rsidRDefault="00962B11" w:rsidP="0043032B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340" w:rsidRDefault="006D2340" w:rsidP="00430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61B3" w:rsidRDefault="000061B3" w:rsidP="00430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798" w:rsidRPr="0024115E" w:rsidRDefault="00331798" w:rsidP="00430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798" w:rsidRPr="0024115E" w:rsidSect="00962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D4A37"/>
    <w:rsid w:val="000061B3"/>
    <w:rsid w:val="00086D02"/>
    <w:rsid w:val="001560AD"/>
    <w:rsid w:val="0016013C"/>
    <w:rsid w:val="002201F6"/>
    <w:rsid w:val="0024115E"/>
    <w:rsid w:val="002A6824"/>
    <w:rsid w:val="00331798"/>
    <w:rsid w:val="0037670E"/>
    <w:rsid w:val="003856E1"/>
    <w:rsid w:val="003D4A37"/>
    <w:rsid w:val="0043032B"/>
    <w:rsid w:val="0043298D"/>
    <w:rsid w:val="00454310"/>
    <w:rsid w:val="006605BA"/>
    <w:rsid w:val="006D2340"/>
    <w:rsid w:val="006D66F4"/>
    <w:rsid w:val="006F0EA5"/>
    <w:rsid w:val="0070790E"/>
    <w:rsid w:val="007246A3"/>
    <w:rsid w:val="007A1CCA"/>
    <w:rsid w:val="007E5676"/>
    <w:rsid w:val="00867915"/>
    <w:rsid w:val="009566FD"/>
    <w:rsid w:val="00962B11"/>
    <w:rsid w:val="00985AEE"/>
    <w:rsid w:val="00995030"/>
    <w:rsid w:val="00A86848"/>
    <w:rsid w:val="00B8228C"/>
    <w:rsid w:val="00C547A0"/>
    <w:rsid w:val="00C554C0"/>
    <w:rsid w:val="00C67178"/>
    <w:rsid w:val="00D17F2C"/>
    <w:rsid w:val="00D2256D"/>
    <w:rsid w:val="00D35DF8"/>
    <w:rsid w:val="00DD6B89"/>
    <w:rsid w:val="00E13319"/>
    <w:rsid w:val="00E24541"/>
    <w:rsid w:val="00E41A91"/>
    <w:rsid w:val="00E91A7A"/>
    <w:rsid w:val="00ED6990"/>
    <w:rsid w:val="00EF47FB"/>
    <w:rsid w:val="00F808A2"/>
    <w:rsid w:val="00FA00BE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6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6FD"/>
  </w:style>
  <w:style w:type="paragraph" w:customStyle="1" w:styleId="Default">
    <w:name w:val="Default"/>
    <w:rsid w:val="0043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0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EB8C-482A-42CF-9BEE-A6103196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Васильевна</dc:creator>
  <cp:lastModifiedBy>Фаина Васильевна</cp:lastModifiedBy>
  <cp:revision>14</cp:revision>
  <cp:lastPrinted>2017-05-02T11:32:00Z</cp:lastPrinted>
  <dcterms:created xsi:type="dcterms:W3CDTF">2017-04-25T13:24:00Z</dcterms:created>
  <dcterms:modified xsi:type="dcterms:W3CDTF">2017-05-02T11:54:00Z</dcterms:modified>
</cp:coreProperties>
</file>